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Readex Pro" w:hAnsi="Readex Pro" w:cs="Readex Pro"/>
          <w:rtl/>
        </w:rPr>
        <w:id w:val="630530464"/>
        <w:docPartObj>
          <w:docPartGallery w:val="Cover Pages"/>
          <w:docPartUnique/>
        </w:docPartObj>
      </w:sdtPr>
      <w:sdtEndPr/>
      <w:sdtContent>
        <w:p w14:paraId="491A4782" w14:textId="2559FF2F" w:rsidR="00184513" w:rsidRPr="00F03AF5" w:rsidRDefault="00184513" w:rsidP="00F03AF5">
          <w:pPr>
            <w:ind w:left="-1800" w:right="-1560" w:firstLine="183"/>
            <w:rPr>
              <w:rFonts w:ascii="Readex Pro" w:hAnsi="Readex Pro" w:cs="Readex Pro"/>
              <w:rtl/>
            </w:rPr>
          </w:pPr>
        </w:p>
        <w:p w14:paraId="599B6466" w14:textId="6AE8DC32" w:rsidR="00184513" w:rsidRPr="00F03AF5" w:rsidRDefault="00235FB9" w:rsidP="00F03AF5">
          <w:pPr>
            <w:ind w:right="-154"/>
            <w:rPr>
              <w:rFonts w:ascii="Readex Pro" w:hAnsi="Readex Pro" w:cs="Readex Pro"/>
              <w:rtl/>
            </w:rPr>
          </w:pPr>
        </w:p>
      </w:sdtContent>
    </w:sdt>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2"/>
      </w:tblGrid>
      <w:tr w:rsidR="002F3CCF" w:rsidRPr="00F03AF5" w14:paraId="115F085E" w14:textId="77777777" w:rsidTr="00C21866">
        <w:trPr>
          <w:trHeight w:val="2836"/>
        </w:trPr>
        <w:tc>
          <w:tcPr>
            <w:tcW w:w="10456" w:type="dxa"/>
          </w:tcPr>
          <w:p w14:paraId="17ED9AF9" w14:textId="3CB39A04" w:rsidR="002F3CCF" w:rsidRPr="00F03AF5" w:rsidRDefault="002F3CCF" w:rsidP="00F03AF5">
            <w:pPr>
              <w:rPr>
                <w:rFonts w:ascii="Readex Pro" w:hAnsi="Readex Pro" w:cs="Readex Pro"/>
                <w:rtl/>
              </w:rPr>
            </w:pPr>
            <w:r w:rsidRPr="00F03AF5">
              <w:rPr>
                <w:rFonts w:ascii="Readex Pro" w:hAnsi="Readex Pro" w:cs="Readex Pro"/>
                <w:noProof/>
                <w:rtl/>
                <w:lang w:val="en-GB" w:eastAsia="en-GB"/>
              </w:rPr>
              <w:drawing>
                <wp:inline distT="0" distB="0" distL="0" distR="0" wp14:anchorId="51285E53" wp14:editId="2EAC052A">
                  <wp:extent cx="1701210" cy="62176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4772" cy="634028"/>
                          </a:xfrm>
                          <a:prstGeom prst="rect">
                            <a:avLst/>
                          </a:prstGeom>
                        </pic:spPr>
                      </pic:pic>
                    </a:graphicData>
                  </a:graphic>
                </wp:inline>
              </w:drawing>
            </w:r>
          </w:p>
        </w:tc>
      </w:tr>
      <w:tr w:rsidR="002F3CCF" w:rsidRPr="00F03AF5" w14:paraId="34EFD9A1" w14:textId="77777777" w:rsidTr="00C21866">
        <w:trPr>
          <w:trHeight w:val="5381"/>
        </w:trPr>
        <w:sdt>
          <w:sdtPr>
            <w:rPr>
              <w:rFonts w:ascii="Readex Pro" w:hAnsi="Readex Pro" w:cs="Readex Pro"/>
              <w:color w:val="000000" w:themeColor="text1"/>
              <w:sz w:val="56"/>
              <w:szCs w:val="56"/>
              <w:rtl/>
            </w:rPr>
            <w:alias w:val="Title"/>
            <w:tag w:val=""/>
            <w:id w:val="-655684501"/>
            <w:placeholder>
              <w:docPart w:val="1F19F4EDE62F45D9B87338C9966B0EED"/>
            </w:placeholder>
            <w:dataBinding w:prefixMappings="xmlns:ns0='http://purl.org/dc/elements/1.1/' xmlns:ns1='http://schemas.openxmlformats.org/package/2006/metadata/core-properties' " w:xpath="/ns1:coreProperties[1]/ns0:title[1]" w:storeItemID="{6C3C8BC8-F283-45AE-878A-BAB7291924A1}"/>
            <w:text/>
          </w:sdtPr>
          <w:sdtEndPr/>
          <w:sdtContent>
            <w:tc>
              <w:tcPr>
                <w:tcW w:w="10456" w:type="dxa"/>
                <w:vAlign w:val="center"/>
              </w:tcPr>
              <w:p w14:paraId="05D0C3B0" w14:textId="6C76605D" w:rsidR="002F3CCF" w:rsidRPr="00F03AF5" w:rsidRDefault="0060357A" w:rsidP="0060357A">
                <w:pPr>
                  <w:rPr>
                    <w:rFonts w:ascii="Readex Pro" w:hAnsi="Readex Pro" w:cs="Readex Pro"/>
                    <w:sz w:val="72"/>
                    <w:szCs w:val="72"/>
                    <w:rtl/>
                  </w:rPr>
                </w:pPr>
                <w:r w:rsidRPr="0060357A">
                  <w:rPr>
                    <w:rFonts w:ascii="Readex Pro" w:hAnsi="Readex Pro" w:cs="Readex Pro"/>
                    <w:color w:val="000000" w:themeColor="text1"/>
                    <w:sz w:val="56"/>
                    <w:szCs w:val="56"/>
                    <w:rtl/>
                  </w:rPr>
                  <w:t xml:space="preserve">الأسئلة الشائعة </w:t>
                </w:r>
                <w:r>
                  <w:rPr>
                    <w:rFonts w:ascii="Readex Pro" w:hAnsi="Readex Pro" w:cs="Readex Pro" w:hint="cs"/>
                    <w:color w:val="000000" w:themeColor="text1"/>
                    <w:sz w:val="56"/>
                    <w:szCs w:val="56"/>
                    <w:rtl/>
                  </w:rPr>
                  <w:t xml:space="preserve">حول </w:t>
                </w:r>
                <w:r w:rsidRPr="0060357A">
                  <w:rPr>
                    <w:rFonts w:ascii="Readex Pro" w:hAnsi="Readex Pro" w:cs="Readex Pro"/>
                    <w:color w:val="000000" w:themeColor="text1"/>
                    <w:sz w:val="56"/>
                    <w:szCs w:val="56"/>
                    <w:rtl/>
                  </w:rPr>
                  <w:t>مكونات البنية التحتية الجيوديسية الوطنية</w:t>
                </w:r>
              </w:p>
            </w:tc>
          </w:sdtContent>
        </w:sdt>
      </w:tr>
      <w:tr w:rsidR="002F3CCF" w:rsidRPr="00F03AF5" w14:paraId="7FBD3497" w14:textId="77777777" w:rsidTr="00C21866">
        <w:trPr>
          <w:trHeight w:val="2086"/>
        </w:trPr>
        <w:tc>
          <w:tcPr>
            <w:tcW w:w="10456" w:type="dxa"/>
            <w:vAlign w:val="center"/>
          </w:tcPr>
          <w:p w14:paraId="707CD325" w14:textId="1833179E" w:rsidR="002F3CCF" w:rsidRPr="00F03AF5" w:rsidRDefault="002F3CCF" w:rsidP="0060357A">
            <w:pPr>
              <w:spacing w:line="276" w:lineRule="auto"/>
              <w:rPr>
                <w:rFonts w:ascii="Readex Pro" w:hAnsi="Readex Pro" w:cs="Readex Pro"/>
                <w:rtl/>
              </w:rPr>
            </w:pPr>
          </w:p>
        </w:tc>
      </w:tr>
    </w:tbl>
    <w:p w14:paraId="65F737FD" w14:textId="0BC1E7F3" w:rsidR="00184513" w:rsidRPr="00F03AF5" w:rsidRDefault="00184513" w:rsidP="00F03AF5">
      <w:pPr>
        <w:rPr>
          <w:rFonts w:ascii="Readex Pro" w:hAnsi="Readex Pro" w:cs="Readex Pro"/>
        </w:rPr>
      </w:pPr>
    </w:p>
    <w:p w14:paraId="64838024" w14:textId="5875909B" w:rsidR="00184513" w:rsidRPr="00F03AF5" w:rsidRDefault="003A481A" w:rsidP="00D57846">
      <w:pPr>
        <w:rPr>
          <w:rFonts w:ascii="Readex Pro" w:hAnsi="Readex Pro" w:cs="Readex Pro"/>
          <w:rtl/>
        </w:rPr>
      </w:pPr>
      <w:r w:rsidRPr="00F03AF5">
        <w:rPr>
          <w:rFonts w:ascii="Readex Pro" w:hAnsi="Readex Pro" w:cs="Readex Pro"/>
          <w:noProof/>
          <w:rtl/>
          <w:lang w:val="en-GB" w:eastAsia="en-GB"/>
        </w:rPr>
        <mc:AlternateContent>
          <mc:Choice Requires="wps">
            <w:drawing>
              <wp:anchor distT="0" distB="0" distL="114300" distR="114300" simplePos="0" relativeHeight="251661312" behindDoc="0" locked="0" layoutInCell="1" allowOverlap="1" wp14:anchorId="76E616AC" wp14:editId="797C4BEC">
                <wp:simplePos x="0" y="0"/>
                <wp:positionH relativeFrom="column">
                  <wp:posOffset>1645920</wp:posOffset>
                </wp:positionH>
                <wp:positionV relativeFrom="paragraph">
                  <wp:posOffset>1607820</wp:posOffset>
                </wp:positionV>
                <wp:extent cx="6078260" cy="2933700"/>
                <wp:effectExtent l="0" t="0" r="0" b="0"/>
                <wp:wrapNone/>
                <wp:docPr id="951737999" name="مستطيل 6"/>
                <wp:cNvGraphicFramePr/>
                <a:graphic xmlns:a="http://schemas.openxmlformats.org/drawingml/2006/main">
                  <a:graphicData uri="http://schemas.microsoft.com/office/word/2010/wordprocessingShape">
                    <wps:wsp>
                      <wps:cNvSpPr/>
                      <wps:spPr>
                        <a:xfrm>
                          <a:off x="0" y="0"/>
                          <a:ext cx="6078260" cy="293370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9B37D" id="مستطيل 6" o:spid="_x0000_s1026" style="position:absolute;margin-left:129.6pt;margin-top:126.6pt;width:478.6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" stroked="f" strokeweight="1pt">
                <v:fill r:id="rId12" o:title="" recolor="t" rotate="t" type="frame"/>
              </v:rect>
            </w:pict>
          </mc:Fallback>
        </mc:AlternateContent>
      </w:r>
      <w:r w:rsidR="00B74FE4" w:rsidRPr="00F03AF5">
        <w:rPr>
          <w:rFonts w:ascii="Readex Pro" w:hAnsi="Readex Pro" w:cs="Readex Pro"/>
          <w:rtl/>
        </w:rPr>
        <w:br w:type="page"/>
      </w:r>
    </w:p>
    <w:p w14:paraId="43281794" w14:textId="2ADEB7E6" w:rsidR="00E82F51" w:rsidRPr="00F03AF5" w:rsidRDefault="00E82F51" w:rsidP="00E82F51">
      <w:pPr>
        <w:shd w:val="clear" w:color="auto" w:fill="DCEFF4"/>
        <w:ind w:left="142"/>
        <w:rPr>
          <w:rFonts w:ascii="Readex Pro" w:hAnsi="Readex Pro" w:cs="Readex Pro"/>
          <w:b/>
          <w:bCs/>
          <w:color w:val="002E36"/>
          <w:rtl/>
        </w:rPr>
      </w:pPr>
      <w:r>
        <w:rPr>
          <w:rFonts w:ascii="Readex Pro" w:hAnsi="Readex Pro" w:cs="Readex Pro" w:hint="cs"/>
          <w:b/>
          <w:bCs/>
          <w:color w:val="002E36"/>
          <w:rtl/>
        </w:rPr>
        <w:lastRenderedPageBreak/>
        <w:t>المحتوى</w:t>
      </w:r>
    </w:p>
    <w:p w14:paraId="2542FCEA" w14:textId="15ED6D69" w:rsidR="00E82F51" w:rsidRDefault="00E82F51" w:rsidP="00E82F51"/>
    <w:p w14:paraId="5D306370" w14:textId="77777777" w:rsidR="002E661A" w:rsidRPr="002E661A" w:rsidRDefault="00E73A82" w:rsidP="002E661A">
      <w:pPr>
        <w:pStyle w:val="TOC1"/>
        <w:tabs>
          <w:tab w:val="left" w:pos="5236"/>
          <w:tab w:val="right" w:leader="dot" w:pos="9742"/>
        </w:tabs>
        <w:rPr>
          <w:rFonts w:asciiTheme="minorHAnsi" w:eastAsiaTheme="minorEastAsia" w:hAnsiTheme="minorHAnsi" w:cstheme="minorBidi"/>
          <w:noProof/>
          <w:kern w:val="0"/>
          <w:sz w:val="22"/>
          <w:szCs w:val="22"/>
          <w:lang w:val="en-GB" w:eastAsia="en-GB"/>
          <w14:ligatures w14:val="none"/>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end"/>
      </w:r>
    </w:p>
    <w:sdt>
      <w:sdtPr>
        <w:rPr>
          <w:rFonts w:asciiTheme="minorHAnsi" w:hAnsiTheme="minorHAnsi" w:cstheme="minorBidi"/>
          <w:noProof w:val="0"/>
          <w:kern w:val="2"/>
          <w:rtl/>
          <w14:ligatures w14:val="standardContextual"/>
        </w:rPr>
        <w:id w:val="-538134134"/>
        <w:docPartObj>
          <w:docPartGallery w:val="Table of Contents"/>
          <w:docPartUnique/>
        </w:docPartObj>
      </w:sdtPr>
      <w:sdtEndPr>
        <w:rPr>
          <w:b/>
          <w:bCs/>
        </w:rPr>
      </w:sdtEndPr>
      <w:sdtContent>
        <w:p w14:paraId="2E9A983F" w14:textId="3E8E8BD9" w:rsidR="002E661A" w:rsidRPr="002E661A" w:rsidRDefault="002E661A" w:rsidP="002E661A">
          <w:pPr>
            <w:pStyle w:val="TOCHeading"/>
            <w:spacing w:line="360" w:lineRule="auto"/>
            <w:rPr>
              <w:rFonts w:asciiTheme="minorHAnsi" w:eastAsiaTheme="minorEastAsia" w:hAnsiTheme="minorHAnsi" w:cstheme="minorBidi"/>
              <w:lang w:val="en-GB" w:eastAsia="en-GB"/>
            </w:rPr>
          </w:pPr>
          <w:r>
            <w:rPr>
              <w:sz w:val="28"/>
            </w:rPr>
            <w:fldChar w:fldCharType="begin"/>
          </w:r>
          <w:r>
            <w:rPr>
              <w:sz w:val="28"/>
            </w:rPr>
            <w:instrText xml:space="preserve"> TOC \o "1-1" \h \z \u </w:instrText>
          </w:r>
          <w:r>
            <w:rPr>
              <w:sz w:val="28"/>
            </w:rPr>
            <w:fldChar w:fldCharType="separate"/>
          </w:r>
          <w:hyperlink w:anchor="_Toc178863607" w:history="1">
            <w:r w:rsidRPr="002E661A">
              <w:rPr>
                <w:rStyle w:val="Hyperlink"/>
              </w:rPr>
              <w:t>1.</w:t>
            </w:r>
            <w:r w:rsidRPr="002E661A">
              <w:rPr>
                <w:rStyle w:val="Hyperlink"/>
                <w:rtl/>
              </w:rPr>
              <w:t xml:space="preserve"> الأسئلة الشائعة عن المرجع الجيوديسي الوطني</w:t>
            </w:r>
            <w:r w:rsidRPr="002E661A">
              <w:rPr>
                <w:rStyle w:val="Hyperlink"/>
                <w:rFonts w:hint="cs"/>
                <w:rtl/>
              </w:rPr>
              <w:t xml:space="preserve"> ..</w:t>
            </w:r>
            <w:r w:rsidRPr="002E661A">
              <w:rPr>
                <w:webHidden/>
              </w:rPr>
              <w:tab/>
            </w:r>
            <w:r w:rsidRPr="002E661A">
              <w:rPr>
                <w:webHidden/>
              </w:rPr>
              <w:fldChar w:fldCharType="begin"/>
            </w:r>
            <w:r w:rsidRPr="002E661A">
              <w:rPr>
                <w:webHidden/>
              </w:rPr>
              <w:instrText xml:space="preserve"> PAGEREF _Toc178863607 \h </w:instrText>
            </w:r>
            <w:r w:rsidRPr="002E661A">
              <w:rPr>
                <w:webHidden/>
              </w:rPr>
            </w:r>
            <w:r w:rsidRPr="002E661A">
              <w:rPr>
                <w:webHidden/>
              </w:rPr>
              <w:fldChar w:fldCharType="separate"/>
            </w:r>
            <w:r>
              <w:rPr>
                <w:webHidden/>
                <w:rtl/>
              </w:rPr>
              <w:t>4</w:t>
            </w:r>
            <w:r w:rsidRPr="002E661A">
              <w:rPr>
                <w:webHidden/>
              </w:rPr>
              <w:fldChar w:fldCharType="end"/>
            </w:r>
          </w:hyperlink>
        </w:p>
        <w:p w14:paraId="7BCF7A1B" w14:textId="462B60A4" w:rsidR="002E661A" w:rsidRPr="002E661A" w:rsidRDefault="00235FB9" w:rsidP="002E661A">
          <w:pPr>
            <w:pStyle w:val="TOC1"/>
            <w:tabs>
              <w:tab w:val="left" w:pos="5117"/>
              <w:tab w:val="right" w:leader="dot" w:pos="9742"/>
            </w:tabs>
            <w:spacing w:line="360" w:lineRule="auto"/>
            <w:rPr>
              <w:rFonts w:asciiTheme="minorHAnsi" w:eastAsiaTheme="minorEastAsia" w:hAnsiTheme="minorHAnsi" w:cstheme="minorBidi"/>
              <w:noProof/>
              <w:kern w:val="0"/>
              <w:sz w:val="24"/>
              <w:lang w:val="en-GB" w:eastAsia="en-GB"/>
              <w14:ligatures w14:val="none"/>
            </w:rPr>
          </w:pPr>
          <w:hyperlink w:anchor="_Toc178863608" w:history="1">
            <w:r w:rsidR="002E661A" w:rsidRPr="002E661A">
              <w:rPr>
                <w:rStyle w:val="Hyperlink"/>
                <w:noProof/>
                <w:sz w:val="24"/>
                <w:rtl/>
              </w:rPr>
              <w:t>2. الأسئلة الشائعة عن إطار المرجع الرأسي الوطني</w:t>
            </w:r>
            <w:r w:rsidR="002E661A" w:rsidRPr="002E661A">
              <w:rPr>
                <w:noProof/>
                <w:webHidden/>
                <w:sz w:val="24"/>
              </w:rPr>
              <w:tab/>
            </w:r>
            <w:r w:rsidR="002E661A" w:rsidRPr="002E661A">
              <w:rPr>
                <w:noProof/>
                <w:webHidden/>
                <w:sz w:val="24"/>
              </w:rPr>
              <w:fldChar w:fldCharType="begin"/>
            </w:r>
            <w:r w:rsidR="002E661A" w:rsidRPr="002E661A">
              <w:rPr>
                <w:noProof/>
                <w:webHidden/>
                <w:sz w:val="24"/>
              </w:rPr>
              <w:instrText xml:space="preserve"> PAGEREF _Toc178863608 \h </w:instrText>
            </w:r>
            <w:r w:rsidR="002E661A" w:rsidRPr="002E661A">
              <w:rPr>
                <w:noProof/>
                <w:webHidden/>
                <w:sz w:val="24"/>
              </w:rPr>
            </w:r>
            <w:r w:rsidR="002E661A" w:rsidRPr="002E661A">
              <w:rPr>
                <w:noProof/>
                <w:webHidden/>
                <w:sz w:val="24"/>
              </w:rPr>
              <w:fldChar w:fldCharType="separate"/>
            </w:r>
            <w:r w:rsidR="002E661A">
              <w:rPr>
                <w:noProof/>
                <w:webHidden/>
                <w:sz w:val="24"/>
                <w:rtl/>
              </w:rPr>
              <w:t>7</w:t>
            </w:r>
            <w:r w:rsidR="002E661A" w:rsidRPr="002E661A">
              <w:rPr>
                <w:noProof/>
                <w:webHidden/>
                <w:sz w:val="24"/>
              </w:rPr>
              <w:fldChar w:fldCharType="end"/>
            </w:r>
          </w:hyperlink>
        </w:p>
        <w:p w14:paraId="618C5A1D" w14:textId="414DF083" w:rsidR="002E661A" w:rsidRPr="002E661A" w:rsidRDefault="00235FB9" w:rsidP="002E661A">
          <w:pPr>
            <w:pStyle w:val="TOC1"/>
            <w:tabs>
              <w:tab w:val="left" w:pos="5187"/>
              <w:tab w:val="right" w:leader="dot" w:pos="9742"/>
            </w:tabs>
            <w:spacing w:line="360" w:lineRule="auto"/>
            <w:rPr>
              <w:rFonts w:asciiTheme="minorHAnsi" w:eastAsiaTheme="minorEastAsia" w:hAnsiTheme="minorHAnsi" w:cstheme="minorBidi"/>
              <w:noProof/>
              <w:kern w:val="0"/>
              <w:sz w:val="24"/>
              <w:lang w:val="en-GB" w:eastAsia="en-GB"/>
              <w14:ligatures w14:val="none"/>
            </w:rPr>
          </w:pPr>
          <w:hyperlink w:anchor="_Toc178863609" w:history="1">
            <w:r w:rsidR="002E661A" w:rsidRPr="002E661A">
              <w:rPr>
                <w:rStyle w:val="Hyperlink"/>
                <w:noProof/>
                <w:sz w:val="24"/>
                <w:rtl/>
              </w:rPr>
              <w:t>3. الأسئلة الأكثر شيوعاً حول نموذج الجيويد للمملكة</w:t>
            </w:r>
            <w:r w:rsidR="002E661A" w:rsidRPr="002E661A">
              <w:rPr>
                <w:noProof/>
                <w:webHidden/>
                <w:sz w:val="24"/>
              </w:rPr>
              <w:tab/>
            </w:r>
            <w:r w:rsidR="002E661A" w:rsidRPr="002E661A">
              <w:rPr>
                <w:noProof/>
                <w:webHidden/>
                <w:sz w:val="24"/>
              </w:rPr>
              <w:fldChar w:fldCharType="begin"/>
            </w:r>
            <w:r w:rsidR="002E661A" w:rsidRPr="002E661A">
              <w:rPr>
                <w:noProof/>
                <w:webHidden/>
                <w:sz w:val="24"/>
              </w:rPr>
              <w:instrText xml:space="preserve"> PAGEREF _Toc178863609 \h </w:instrText>
            </w:r>
            <w:r w:rsidR="002E661A" w:rsidRPr="002E661A">
              <w:rPr>
                <w:noProof/>
                <w:webHidden/>
                <w:sz w:val="24"/>
              </w:rPr>
            </w:r>
            <w:r w:rsidR="002E661A" w:rsidRPr="002E661A">
              <w:rPr>
                <w:noProof/>
                <w:webHidden/>
                <w:sz w:val="24"/>
              </w:rPr>
              <w:fldChar w:fldCharType="separate"/>
            </w:r>
            <w:r w:rsidR="002E661A">
              <w:rPr>
                <w:noProof/>
                <w:webHidden/>
                <w:sz w:val="24"/>
                <w:rtl/>
              </w:rPr>
              <w:t>10</w:t>
            </w:r>
            <w:r w:rsidR="002E661A" w:rsidRPr="002E661A">
              <w:rPr>
                <w:noProof/>
                <w:webHidden/>
                <w:sz w:val="24"/>
              </w:rPr>
              <w:fldChar w:fldCharType="end"/>
            </w:r>
          </w:hyperlink>
        </w:p>
        <w:p w14:paraId="6069F18F" w14:textId="28D82946" w:rsidR="002E661A" w:rsidRPr="002E661A" w:rsidRDefault="00235FB9" w:rsidP="002E661A">
          <w:pPr>
            <w:pStyle w:val="TOC1"/>
            <w:tabs>
              <w:tab w:val="left" w:pos="5815"/>
              <w:tab w:val="right" w:leader="dot" w:pos="9742"/>
            </w:tabs>
            <w:spacing w:line="360" w:lineRule="auto"/>
            <w:rPr>
              <w:rFonts w:asciiTheme="minorHAnsi" w:eastAsiaTheme="minorEastAsia" w:hAnsiTheme="minorHAnsi" w:cstheme="minorBidi"/>
              <w:noProof/>
              <w:kern w:val="0"/>
              <w:sz w:val="24"/>
              <w:lang w:val="en-GB" w:eastAsia="en-GB"/>
              <w14:ligatures w14:val="none"/>
            </w:rPr>
          </w:pPr>
          <w:hyperlink w:anchor="_Toc178863610" w:history="1">
            <w:r w:rsidR="002E661A" w:rsidRPr="002E661A">
              <w:rPr>
                <w:rStyle w:val="Hyperlink"/>
                <w:noProof/>
                <w:sz w:val="24"/>
              </w:rPr>
              <w:t>4.</w:t>
            </w:r>
            <w:r w:rsidR="002E661A" w:rsidRPr="002E661A">
              <w:rPr>
                <w:rStyle w:val="Hyperlink"/>
                <w:noProof/>
                <w:sz w:val="24"/>
                <w:rtl/>
              </w:rPr>
              <w:t xml:space="preserve"> الأسئلة الشائعة عن المحطة الوطنية للرصد المستمر</w:t>
            </w:r>
            <w:r w:rsidR="002E661A" w:rsidRPr="002E661A">
              <w:rPr>
                <w:rStyle w:val="Hyperlink"/>
                <w:rFonts w:hint="cs"/>
                <w:noProof/>
                <w:sz w:val="24"/>
                <w:rtl/>
              </w:rPr>
              <w:t>..</w:t>
            </w:r>
            <w:r w:rsidR="002E661A">
              <w:rPr>
                <w:rStyle w:val="Hyperlink"/>
                <w:rFonts w:hint="cs"/>
                <w:noProof/>
                <w:sz w:val="24"/>
                <w:rtl/>
              </w:rPr>
              <w:t>.</w:t>
            </w:r>
            <w:r w:rsidR="002E661A" w:rsidRPr="002E661A">
              <w:rPr>
                <w:rStyle w:val="Hyperlink"/>
                <w:rFonts w:hint="cs"/>
                <w:noProof/>
                <w:sz w:val="24"/>
                <w:rtl/>
              </w:rPr>
              <w:t>.</w:t>
            </w:r>
            <w:r w:rsidR="002E661A" w:rsidRPr="002E661A">
              <w:rPr>
                <w:noProof/>
                <w:webHidden/>
                <w:sz w:val="24"/>
              </w:rPr>
              <w:tab/>
            </w:r>
            <w:r w:rsidR="002E661A" w:rsidRPr="002E661A">
              <w:rPr>
                <w:noProof/>
                <w:webHidden/>
                <w:sz w:val="24"/>
              </w:rPr>
              <w:fldChar w:fldCharType="begin"/>
            </w:r>
            <w:r w:rsidR="002E661A" w:rsidRPr="002E661A">
              <w:rPr>
                <w:noProof/>
                <w:webHidden/>
                <w:sz w:val="24"/>
              </w:rPr>
              <w:instrText xml:space="preserve"> PAGEREF _Toc178863610 \h </w:instrText>
            </w:r>
            <w:r w:rsidR="002E661A" w:rsidRPr="002E661A">
              <w:rPr>
                <w:noProof/>
                <w:webHidden/>
                <w:sz w:val="24"/>
              </w:rPr>
            </w:r>
            <w:r w:rsidR="002E661A" w:rsidRPr="002E661A">
              <w:rPr>
                <w:noProof/>
                <w:webHidden/>
                <w:sz w:val="24"/>
              </w:rPr>
              <w:fldChar w:fldCharType="separate"/>
            </w:r>
            <w:r w:rsidR="002E661A">
              <w:rPr>
                <w:noProof/>
                <w:webHidden/>
                <w:sz w:val="24"/>
                <w:rtl/>
              </w:rPr>
              <w:t>14</w:t>
            </w:r>
            <w:r w:rsidR="002E661A" w:rsidRPr="002E661A">
              <w:rPr>
                <w:noProof/>
                <w:webHidden/>
                <w:sz w:val="24"/>
              </w:rPr>
              <w:fldChar w:fldCharType="end"/>
            </w:r>
          </w:hyperlink>
        </w:p>
        <w:p w14:paraId="1CAF3A16" w14:textId="27B8D850" w:rsidR="002E661A" w:rsidRDefault="002E661A">
          <w:r>
            <w:rPr>
              <w:rFonts w:ascii="Readex Pro" w:hAnsi="Readex Pro" w:cs="Readex Pro"/>
              <w:sz w:val="28"/>
            </w:rPr>
            <w:fldChar w:fldCharType="end"/>
          </w:r>
        </w:p>
      </w:sdtContent>
    </w:sdt>
    <w:p w14:paraId="508B04CC" w14:textId="17CAE142" w:rsidR="00E82F51" w:rsidRPr="002E661A" w:rsidRDefault="00E82F51" w:rsidP="002E661A">
      <w:pPr>
        <w:pStyle w:val="TOC1"/>
        <w:tabs>
          <w:tab w:val="left" w:pos="5236"/>
          <w:tab w:val="right" w:leader="dot" w:pos="9742"/>
        </w:tabs>
        <w:rPr>
          <w:rFonts w:asciiTheme="minorHAnsi" w:eastAsiaTheme="minorEastAsia" w:hAnsiTheme="minorHAnsi" w:cstheme="minorBidi"/>
          <w:noProof/>
          <w:kern w:val="0"/>
          <w:sz w:val="22"/>
          <w:szCs w:val="22"/>
          <w:lang w:val="en-GB" w:eastAsia="en-GB"/>
          <w14:ligatures w14:val="none"/>
        </w:rPr>
      </w:pPr>
    </w:p>
    <w:p w14:paraId="4BCBA729" w14:textId="65D25B69" w:rsidR="0028784D" w:rsidRDefault="003E7DC9" w:rsidP="00142068">
      <w:pPr>
        <w:rPr>
          <w:rFonts w:ascii="Readex Pro" w:hAnsi="Readex Pro" w:cs="Readex Pro"/>
          <w:rtl/>
        </w:rPr>
      </w:pPr>
      <w:r w:rsidRPr="00F03AF5">
        <w:rPr>
          <w:rFonts w:ascii="Readex Pro" w:hAnsi="Readex Pro" w:cs="Readex Pro"/>
          <w:rtl/>
        </w:rPr>
        <w:br w:type="page"/>
      </w:r>
    </w:p>
    <w:p w14:paraId="7F271B97" w14:textId="77777777" w:rsidR="0060357A" w:rsidRPr="0060357A" w:rsidRDefault="0060357A" w:rsidP="0060357A">
      <w:pPr>
        <w:pStyle w:val="Heading1"/>
        <w:shd w:val="clear" w:color="auto" w:fill="E2EFD9" w:themeFill="accent6" w:themeFillTint="33"/>
        <w:ind w:left="396" w:hanging="313"/>
      </w:pPr>
      <w:bookmarkStart w:id="0" w:name="_Toc178863475"/>
      <w:bookmarkStart w:id="1" w:name="_Toc178863607"/>
      <w:r w:rsidRPr="0060357A">
        <w:rPr>
          <w:rtl/>
        </w:rPr>
        <w:lastRenderedPageBreak/>
        <w:t>الأسئلة الشائعة عن المرجع الجيوديسي الوطني</w:t>
      </w:r>
      <w:bookmarkEnd w:id="0"/>
      <w:bookmarkEnd w:id="1"/>
    </w:p>
    <w:p w14:paraId="79423786" w14:textId="0FC784FD"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2" w:name="_Toc178863476"/>
      <w:r w:rsidRPr="0060357A">
        <w:rPr>
          <w:rtl/>
        </w:rPr>
        <w:t>ما هو المرجع الجيوديسي الوطني</w:t>
      </w:r>
      <w:r w:rsidRPr="0060357A">
        <w:t xml:space="preserve"> KSA-GRF17</w:t>
      </w:r>
      <w:r w:rsidRPr="0060357A">
        <w:rPr>
          <w:rtl/>
        </w:rPr>
        <w:t>؟</w:t>
      </w:r>
      <w:bookmarkEnd w:id="2"/>
    </w:p>
    <w:p w14:paraId="788B34FB" w14:textId="216835F5" w:rsidR="0060357A" w:rsidRPr="00B646CA" w:rsidRDefault="0060357A" w:rsidP="0060357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B646CA">
        <w:rPr>
          <w:rFonts w:ascii="Readex Pro Light" w:eastAsia="Times New Roman" w:hAnsi="Readex Pro Light" w:cs="Readex Pro Light"/>
          <w:color w:val="002E36"/>
          <w:sz w:val="22"/>
          <w:szCs w:val="22"/>
          <w:rtl/>
          <w:lang w:eastAsia="en-GB"/>
        </w:rPr>
        <w:t>يمثل المرجع الجيوديسي الوطني</w:t>
      </w:r>
      <w:r w:rsidRPr="00B646CA">
        <w:rPr>
          <w:rFonts w:ascii="Readex Pro Light" w:eastAsia="Times New Roman" w:hAnsi="Readex Pro Light" w:cs="Readex Pro Light"/>
          <w:color w:val="002E36"/>
          <w:sz w:val="22"/>
          <w:szCs w:val="22"/>
          <w:lang w:eastAsia="en-GB"/>
        </w:rPr>
        <w:t xml:space="preserve"> KSA-GRF17 </w:t>
      </w:r>
      <w:r w:rsidRPr="00B646CA">
        <w:rPr>
          <w:rFonts w:ascii="Readex Pro Light" w:eastAsia="Times New Roman" w:hAnsi="Readex Pro Light" w:cs="Readex Pro Light"/>
          <w:color w:val="002E36"/>
          <w:sz w:val="22"/>
          <w:szCs w:val="22"/>
          <w:rtl/>
          <w:lang w:eastAsia="en-GB"/>
        </w:rPr>
        <w:t>الإصدار الأخير لنظام المرجع الجيوديسي</w:t>
      </w:r>
      <w:r w:rsidRPr="00B646CA">
        <w:rPr>
          <w:rFonts w:ascii="Readex Pro Light" w:eastAsia="Times New Roman" w:hAnsi="Readex Pro Light" w:cs="Readex Pro Light"/>
          <w:color w:val="002E36"/>
          <w:sz w:val="22"/>
          <w:szCs w:val="22"/>
          <w:lang w:eastAsia="en-GB"/>
        </w:rPr>
        <w:t xml:space="preserve"> KSA-GRF </w:t>
      </w:r>
      <w:r w:rsidRPr="00B646CA">
        <w:rPr>
          <w:rFonts w:ascii="Readex Pro Light" w:eastAsia="Times New Roman" w:hAnsi="Readex Pro Light" w:cs="Readex Pro Light"/>
          <w:color w:val="002E36"/>
          <w:sz w:val="22"/>
          <w:szCs w:val="22"/>
          <w:rtl/>
          <w:lang w:eastAsia="en-GB"/>
        </w:rPr>
        <w:t xml:space="preserve">والذي تم تطويره عام 2019 من قبل الهيئة العامة للمساحة </w:t>
      </w:r>
      <w:r w:rsidRPr="00B646CA">
        <w:rPr>
          <w:rFonts w:ascii="Readex Pro Light" w:eastAsia="Times New Roman" w:hAnsi="Readex Pro Light" w:cs="Readex Pro Light" w:hint="cs"/>
          <w:color w:val="002E36"/>
          <w:sz w:val="22"/>
          <w:szCs w:val="22"/>
          <w:rtl/>
          <w:lang w:eastAsia="en-GB"/>
        </w:rPr>
        <w:t>والمعلومات</w:t>
      </w:r>
      <w:r w:rsidRPr="00B646CA">
        <w:rPr>
          <w:rFonts w:ascii="Readex Pro Light" w:eastAsia="Times New Roman" w:hAnsi="Readex Pro Light" w:cs="Readex Pro Light"/>
          <w:color w:val="002E36"/>
          <w:sz w:val="22"/>
          <w:szCs w:val="22"/>
          <w:rtl/>
          <w:lang w:eastAsia="en-GB"/>
        </w:rPr>
        <w:t xml:space="preserve"> </w:t>
      </w:r>
      <w:r w:rsidRPr="00B646CA">
        <w:rPr>
          <w:rFonts w:ascii="Readex Pro Light" w:eastAsia="Times New Roman" w:hAnsi="Readex Pro Light" w:cs="Readex Pro Light" w:hint="cs"/>
          <w:color w:val="002E36"/>
          <w:sz w:val="22"/>
          <w:szCs w:val="22"/>
          <w:rtl/>
          <w:lang w:eastAsia="en-GB"/>
        </w:rPr>
        <w:t>الجيومكاني</w:t>
      </w:r>
      <w:r w:rsidRPr="00B646CA">
        <w:rPr>
          <w:rFonts w:ascii="Readex Pro Light" w:eastAsia="Times New Roman" w:hAnsi="Readex Pro Light" w:cs="Readex Pro Light" w:hint="eastAsia"/>
          <w:color w:val="002E36"/>
          <w:sz w:val="22"/>
          <w:szCs w:val="22"/>
          <w:rtl/>
          <w:lang w:eastAsia="en-GB"/>
        </w:rPr>
        <w:t>ة</w:t>
      </w:r>
      <w:r w:rsidRPr="00B646CA">
        <w:rPr>
          <w:rFonts w:ascii="Readex Pro Light" w:eastAsia="Times New Roman" w:hAnsi="Readex Pro Light" w:cs="Readex Pro Light"/>
          <w:color w:val="002E36"/>
          <w:sz w:val="22"/>
          <w:szCs w:val="22"/>
          <w:rtl/>
          <w:lang w:eastAsia="en-GB"/>
        </w:rPr>
        <w:t> بالمملكة العربية السعودية</w:t>
      </w:r>
      <w:r w:rsidRPr="00B646CA">
        <w:rPr>
          <w:rFonts w:ascii="Readex Pro Light" w:eastAsia="Times New Roman" w:hAnsi="Readex Pro Light" w:cs="Readex Pro Light"/>
          <w:color w:val="002E36"/>
          <w:sz w:val="22"/>
          <w:szCs w:val="22"/>
          <w:lang w:eastAsia="en-GB"/>
        </w:rPr>
        <w:t>.</w:t>
      </w:r>
    </w:p>
    <w:p w14:paraId="0F7C67B0" w14:textId="77777777" w:rsidR="0060357A" w:rsidRPr="00B646CA" w:rsidRDefault="0060357A" w:rsidP="0060357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p>
    <w:p w14:paraId="32A290FF" w14:textId="77777777" w:rsidR="0060357A" w:rsidRPr="00B646CA" w:rsidRDefault="0060357A" w:rsidP="0060357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B646CA">
        <w:rPr>
          <w:rFonts w:ascii="Readex Pro Light" w:eastAsia="Times New Roman" w:hAnsi="Readex Pro Light" w:cs="Readex Pro Light"/>
          <w:color w:val="002E36"/>
          <w:sz w:val="22"/>
          <w:szCs w:val="22"/>
          <w:rtl/>
          <w:lang w:eastAsia="en-GB"/>
        </w:rPr>
        <w:t>إن فترة الرصد 2017.0 هي الفترة التي ينطبق فيها المرجع الجيوديسي الوطني</w:t>
      </w:r>
      <w:r w:rsidRPr="00B646CA">
        <w:rPr>
          <w:rFonts w:ascii="Readex Pro Light" w:eastAsia="Times New Roman" w:hAnsi="Readex Pro Light" w:cs="Readex Pro Light"/>
          <w:color w:val="002E36"/>
          <w:sz w:val="22"/>
          <w:szCs w:val="22"/>
          <w:lang w:eastAsia="en-GB"/>
        </w:rPr>
        <w:t xml:space="preserve"> KSA-GRF17 </w:t>
      </w:r>
      <w:r w:rsidRPr="00B646CA">
        <w:rPr>
          <w:rFonts w:ascii="Readex Pro Light" w:eastAsia="Times New Roman" w:hAnsi="Readex Pro Light" w:cs="Readex Pro Light"/>
          <w:color w:val="002E36"/>
          <w:sz w:val="22"/>
          <w:szCs w:val="22"/>
          <w:rtl/>
          <w:lang w:eastAsia="en-GB"/>
        </w:rPr>
        <w:t>مع إطار المرجع الجيوديسي العالمي</w:t>
      </w:r>
      <w:r w:rsidRPr="00B646CA">
        <w:rPr>
          <w:rFonts w:ascii="Readex Pro Light" w:eastAsia="Times New Roman" w:hAnsi="Readex Pro Light" w:cs="Readex Pro Light"/>
          <w:color w:val="002E36"/>
          <w:sz w:val="22"/>
          <w:szCs w:val="22"/>
          <w:lang w:eastAsia="en-GB"/>
        </w:rPr>
        <w:t xml:space="preserve"> ITRF2014. </w:t>
      </w:r>
      <w:r w:rsidRPr="00B646CA">
        <w:rPr>
          <w:rFonts w:ascii="Readex Pro Light" w:eastAsia="Times New Roman" w:hAnsi="Readex Pro Light" w:cs="Readex Pro Light"/>
          <w:color w:val="002E36"/>
          <w:sz w:val="22"/>
          <w:szCs w:val="22"/>
          <w:rtl/>
          <w:lang w:eastAsia="en-GB"/>
        </w:rPr>
        <w:t xml:space="preserve">حيث أن الإحداثيات مطابقة في هذه الفترة لكل من إطاري المرجعيين الجيوديسيين </w:t>
      </w:r>
      <w:r w:rsidRPr="00B646CA">
        <w:rPr>
          <w:rFonts w:ascii="Readex Pro Light" w:eastAsia="Times New Roman" w:hAnsi="Readex Pro Light" w:cs="Readex Pro Light" w:hint="cs"/>
          <w:color w:val="002E36"/>
          <w:sz w:val="22"/>
          <w:szCs w:val="22"/>
          <w:rtl/>
          <w:lang w:eastAsia="en-GB"/>
        </w:rPr>
        <w:t>ولكن</w:t>
      </w:r>
      <w:r w:rsidRPr="00B646CA">
        <w:rPr>
          <w:rFonts w:ascii="Readex Pro Light" w:eastAsia="Times New Roman" w:hAnsi="Readex Pro Light" w:cs="Readex Pro Light"/>
          <w:color w:val="002E36"/>
          <w:sz w:val="22"/>
          <w:szCs w:val="22"/>
          <w:rtl/>
          <w:lang w:eastAsia="en-GB"/>
        </w:rPr>
        <w:t xml:space="preserve"> يحيد بعضهم عن الآخر في أي فترة رصد أخرى مختلفة عن 2017.0 بسبب حركة دوران الصفيحة التكتونية العربية</w:t>
      </w:r>
      <w:r w:rsidRPr="00B646CA">
        <w:rPr>
          <w:rFonts w:ascii="Readex Pro Light" w:eastAsia="Times New Roman" w:hAnsi="Readex Pro Light" w:cs="Readex Pro Light"/>
          <w:color w:val="002E36"/>
          <w:sz w:val="22"/>
          <w:szCs w:val="22"/>
          <w:lang w:eastAsia="en-GB"/>
        </w:rPr>
        <w:t>.</w:t>
      </w:r>
    </w:p>
    <w:p w14:paraId="49123B58" w14:textId="6F1A9E34"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3" w:name="_Toc178863477"/>
      <w:r w:rsidRPr="0060357A">
        <w:rPr>
          <w:rtl/>
        </w:rPr>
        <w:t>ما هي طريقة حساب المرجع الجيوديسي الوطني</w:t>
      </w:r>
      <w:r w:rsidRPr="0060357A">
        <w:t xml:space="preserve"> KSA-GRF17</w:t>
      </w:r>
      <w:r w:rsidRPr="0060357A">
        <w:rPr>
          <w:rtl/>
        </w:rPr>
        <w:t>؟</w:t>
      </w:r>
      <w:bookmarkEnd w:id="3"/>
    </w:p>
    <w:p w14:paraId="5B7B7882" w14:textId="52FAEAF4" w:rsidR="0060357A" w:rsidRPr="0060357A" w:rsidRDefault="0060357A" w:rsidP="0060357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60357A">
        <w:rPr>
          <w:rFonts w:ascii="Readex Pro Light" w:eastAsia="Times New Roman" w:hAnsi="Readex Pro Light" w:cs="Readex Pro Light"/>
          <w:color w:val="002E36"/>
          <w:sz w:val="22"/>
          <w:szCs w:val="22"/>
          <w:rtl/>
          <w:lang w:eastAsia="en-GB"/>
        </w:rPr>
        <w:t>تم حساب المرجع الجيوديسي الوطني</w:t>
      </w:r>
      <w:r w:rsidRPr="0060357A">
        <w:rPr>
          <w:rFonts w:ascii="Readex Pro Light" w:eastAsia="Times New Roman" w:hAnsi="Readex Pro Light" w:cs="Readex Pro Light"/>
          <w:color w:val="002E36"/>
          <w:sz w:val="22"/>
          <w:szCs w:val="22"/>
          <w:lang w:eastAsia="en-GB"/>
        </w:rPr>
        <w:t xml:space="preserve"> KSA-GRF17 </w:t>
      </w:r>
      <w:r w:rsidRPr="0060357A">
        <w:rPr>
          <w:rFonts w:ascii="Readex Pro Light" w:eastAsia="Times New Roman" w:hAnsi="Readex Pro Light" w:cs="Readex Pro Light"/>
          <w:color w:val="002E36"/>
          <w:sz w:val="22"/>
          <w:szCs w:val="22"/>
          <w:rtl/>
          <w:lang w:eastAsia="en-GB"/>
        </w:rPr>
        <w:t>عن طريق قيم الإحداثيات الكارتيزية لـ 333 محطة مرجعية من شبكات محطات الرصد المستمر موجودة بالمملكة تضمنت الشبكة الوطنية لمحطات الرصد المستمر</w:t>
      </w:r>
      <w:r w:rsidRPr="0060357A">
        <w:rPr>
          <w:rFonts w:ascii="Readex Pro Light" w:eastAsia="Times New Roman" w:hAnsi="Readex Pro Light" w:cs="Readex Pro Light"/>
          <w:color w:val="002E36"/>
          <w:sz w:val="22"/>
          <w:szCs w:val="22"/>
          <w:lang w:eastAsia="en-GB"/>
        </w:rPr>
        <w:t xml:space="preserve"> KSA-CORS </w:t>
      </w:r>
      <w:r w:rsidRPr="0060357A">
        <w:rPr>
          <w:rFonts w:ascii="Readex Pro Light" w:eastAsia="Times New Roman" w:hAnsi="Readex Pro Light" w:cs="Readex Pro Light"/>
          <w:color w:val="002E36"/>
          <w:sz w:val="22"/>
          <w:szCs w:val="22"/>
          <w:rtl/>
          <w:lang w:eastAsia="en-GB"/>
        </w:rPr>
        <w:t xml:space="preserve">وشبكة وزارة الشؤون البلدية </w:t>
      </w:r>
      <w:r w:rsidR="004C3F61" w:rsidRPr="0060357A">
        <w:rPr>
          <w:rFonts w:ascii="Readex Pro Light" w:eastAsia="Times New Roman" w:hAnsi="Readex Pro Light" w:cs="Readex Pro Light" w:hint="cs"/>
          <w:color w:val="002E36"/>
          <w:sz w:val="22"/>
          <w:szCs w:val="22"/>
          <w:rtl/>
          <w:lang w:eastAsia="en-GB"/>
        </w:rPr>
        <w:t>والقروية</w:t>
      </w:r>
      <w:r w:rsidRPr="0060357A">
        <w:rPr>
          <w:rFonts w:ascii="Readex Pro Light" w:eastAsia="Times New Roman" w:hAnsi="Readex Pro Light" w:cs="Readex Pro Light"/>
          <w:color w:val="002E36"/>
          <w:sz w:val="22"/>
          <w:szCs w:val="22"/>
          <w:rtl/>
          <w:lang w:eastAsia="en-GB"/>
        </w:rPr>
        <w:t xml:space="preserve"> </w:t>
      </w:r>
      <w:r w:rsidR="004C3F61" w:rsidRPr="0060357A">
        <w:rPr>
          <w:rFonts w:ascii="Readex Pro Light" w:eastAsia="Times New Roman" w:hAnsi="Readex Pro Light" w:cs="Readex Pro Light" w:hint="cs"/>
          <w:color w:val="002E36"/>
          <w:sz w:val="22"/>
          <w:szCs w:val="22"/>
          <w:rtl/>
          <w:lang w:eastAsia="en-GB"/>
        </w:rPr>
        <w:t>وشبكة</w:t>
      </w:r>
      <w:r w:rsidRPr="0060357A">
        <w:rPr>
          <w:rFonts w:ascii="Readex Pro Light" w:eastAsia="Times New Roman" w:hAnsi="Readex Pro Light" w:cs="Readex Pro Light"/>
          <w:color w:val="002E36"/>
          <w:sz w:val="22"/>
          <w:szCs w:val="22"/>
          <w:rtl/>
          <w:lang w:eastAsia="en-GB"/>
        </w:rPr>
        <w:t xml:space="preserve"> شركة أرامكو وشبكة مدينة الملك عبدالعزيز للعلوم و التقنية. وقد تم حساب تلك الإحداثيات في مقر الهيئة العامة للمساحة و</w:t>
      </w:r>
      <w:r w:rsidR="004C3F61">
        <w:rPr>
          <w:rFonts w:ascii="Readex Pro Light" w:eastAsia="Times New Roman" w:hAnsi="Readex Pro Light" w:cs="Readex Pro Light" w:hint="cs"/>
          <w:color w:val="002E36"/>
          <w:sz w:val="22"/>
          <w:szCs w:val="22"/>
          <w:rtl/>
          <w:lang w:eastAsia="en-GB"/>
        </w:rPr>
        <w:t>ا</w:t>
      </w:r>
      <w:r w:rsidRPr="0060357A">
        <w:rPr>
          <w:rFonts w:ascii="Readex Pro Light" w:eastAsia="Times New Roman" w:hAnsi="Readex Pro Light" w:cs="Readex Pro Light"/>
          <w:color w:val="002E36"/>
          <w:sz w:val="22"/>
          <w:szCs w:val="22"/>
          <w:rtl/>
          <w:lang w:eastAsia="en-GB"/>
        </w:rPr>
        <w:t>لمعلومات الجيومكانية خلال معالجة بيانات تحديد المواقع بواسطة الأقمار الصناعية من الشبكات المذكورة</w:t>
      </w:r>
      <w:r w:rsidRPr="0060357A">
        <w:rPr>
          <w:rFonts w:ascii="Readex Pro Light" w:eastAsia="Times New Roman" w:hAnsi="Readex Pro Light" w:cs="Readex Pro Light"/>
          <w:color w:val="002E36"/>
          <w:sz w:val="22"/>
          <w:szCs w:val="22"/>
          <w:lang w:eastAsia="en-GB"/>
        </w:rPr>
        <w:t>.</w:t>
      </w:r>
    </w:p>
    <w:p w14:paraId="2ACAEF64" w14:textId="77777777"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4" w:name="_Toc178863478"/>
      <w:r w:rsidRPr="0060357A">
        <w:rPr>
          <w:rtl/>
        </w:rPr>
        <w:t>ما هو نوع الإطار المرجعي الذي ينتمي المرجع الجيوديسي الوطني</w:t>
      </w:r>
      <w:r w:rsidRPr="0060357A">
        <w:t xml:space="preserve"> KSA-GRF17 </w:t>
      </w:r>
      <w:r w:rsidRPr="0060357A">
        <w:rPr>
          <w:rtl/>
        </w:rPr>
        <w:t>إليه؟</w:t>
      </w:r>
      <w:bookmarkEnd w:id="4"/>
    </w:p>
    <w:p w14:paraId="464E92D7" w14:textId="23C7C8BB" w:rsidR="0060357A" w:rsidRPr="0060357A" w:rsidRDefault="0060357A" w:rsidP="0060357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60357A">
        <w:rPr>
          <w:rFonts w:ascii="Readex Pro Light" w:eastAsia="Times New Roman" w:hAnsi="Readex Pro Light" w:cs="Readex Pro Light"/>
          <w:color w:val="002E36"/>
          <w:sz w:val="22"/>
          <w:szCs w:val="22"/>
          <w:rtl/>
          <w:lang w:eastAsia="en-GB"/>
        </w:rPr>
        <w:t>يعتبر المرجع الجيوديسي الوطني</w:t>
      </w:r>
      <w:r w:rsidRPr="0060357A">
        <w:rPr>
          <w:rFonts w:ascii="Readex Pro Light" w:eastAsia="Times New Roman" w:hAnsi="Readex Pro Light" w:cs="Readex Pro Light"/>
          <w:color w:val="002E36"/>
          <w:sz w:val="22"/>
          <w:szCs w:val="22"/>
          <w:lang w:eastAsia="en-GB"/>
        </w:rPr>
        <w:t xml:space="preserve"> KSA-GRF17 </w:t>
      </w:r>
      <w:r w:rsidRPr="0060357A">
        <w:rPr>
          <w:rFonts w:ascii="Readex Pro Light" w:eastAsia="Times New Roman" w:hAnsi="Readex Pro Light" w:cs="Readex Pro Light"/>
          <w:color w:val="002E36"/>
          <w:sz w:val="22"/>
          <w:szCs w:val="22"/>
          <w:rtl/>
          <w:lang w:eastAsia="en-GB"/>
        </w:rPr>
        <w:t xml:space="preserve">إطار مرجعي ثابت الطبقة التكتونية، حيث يتم "تثبيت" إطار الإحداثيات (خط الطول </w:t>
      </w:r>
      <w:r w:rsidRPr="0060357A">
        <w:rPr>
          <w:rFonts w:ascii="Readex Pro Light" w:eastAsia="Times New Roman" w:hAnsi="Readex Pro Light" w:cs="Readex Pro Light" w:hint="cs"/>
          <w:color w:val="002E36"/>
          <w:sz w:val="22"/>
          <w:szCs w:val="22"/>
          <w:rtl/>
          <w:lang w:eastAsia="en-GB"/>
        </w:rPr>
        <w:t>ودائرة</w:t>
      </w:r>
      <w:r w:rsidRPr="0060357A">
        <w:rPr>
          <w:rFonts w:ascii="Readex Pro Light" w:eastAsia="Times New Roman" w:hAnsi="Readex Pro Light" w:cs="Readex Pro Light"/>
          <w:color w:val="002E36"/>
          <w:sz w:val="22"/>
          <w:szCs w:val="22"/>
          <w:rtl/>
          <w:lang w:eastAsia="en-GB"/>
        </w:rPr>
        <w:t xml:space="preserve"> العرض) بالطبقة التكتونية العربية بحيث يتم الحفاظ على الإحداثيات الغير متغيرة على هذه الطبقة</w:t>
      </w:r>
      <w:r w:rsidRPr="0060357A">
        <w:rPr>
          <w:rFonts w:ascii="Readex Pro Light" w:eastAsia="Times New Roman" w:hAnsi="Readex Pro Light" w:cs="Readex Pro Light"/>
          <w:color w:val="002E36"/>
          <w:sz w:val="22"/>
          <w:szCs w:val="22"/>
          <w:lang w:eastAsia="en-GB"/>
        </w:rPr>
        <w:t>.</w:t>
      </w:r>
    </w:p>
    <w:p w14:paraId="4F640ED5" w14:textId="77777777"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5" w:name="_Toc178863479"/>
      <w:r w:rsidRPr="0060357A">
        <w:rPr>
          <w:rtl/>
        </w:rPr>
        <w:t>ما هو نموذج الإليبسويد الذي يجب أن يستخدم لربط الإحداثيات الكارتيزية في المرجع الجيوديسي الوطني</w:t>
      </w:r>
      <w:r w:rsidRPr="0060357A">
        <w:t xml:space="preserve"> KSA-GRF17 </w:t>
      </w:r>
      <w:r w:rsidRPr="0060357A">
        <w:rPr>
          <w:rtl/>
        </w:rPr>
        <w:t>بالإحداثيات الجيوديسية؟</w:t>
      </w:r>
      <w:bookmarkEnd w:id="5"/>
    </w:p>
    <w:p w14:paraId="4C99DB38" w14:textId="77777777" w:rsidR="0060357A" w:rsidRPr="0060357A" w:rsidRDefault="0060357A" w:rsidP="0060357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60357A">
        <w:rPr>
          <w:rFonts w:ascii="Readex Pro Light" w:eastAsia="Times New Roman" w:hAnsi="Readex Pro Light" w:cs="Readex Pro Light"/>
          <w:color w:val="002E36"/>
          <w:sz w:val="22"/>
          <w:szCs w:val="22"/>
          <w:lang w:eastAsia="en-GB"/>
        </w:rPr>
        <w:t>GRS 1980 ellipsoid</w:t>
      </w:r>
    </w:p>
    <w:p w14:paraId="457BC504" w14:textId="77777777"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6" w:name="_Toc178863480"/>
      <w:r w:rsidRPr="0060357A">
        <w:rPr>
          <w:rtl/>
        </w:rPr>
        <w:t>ما هي الجهة المختصة بصيانة المرجع الجيوديسي الوطني</w:t>
      </w:r>
      <w:r w:rsidRPr="0060357A">
        <w:t xml:space="preserve"> KSA-GRF17</w:t>
      </w:r>
      <w:r w:rsidRPr="0060357A">
        <w:rPr>
          <w:rtl/>
        </w:rPr>
        <w:t>؟</w:t>
      </w:r>
      <w:bookmarkEnd w:id="6"/>
    </w:p>
    <w:p w14:paraId="384203D8" w14:textId="77777777" w:rsidR="0060357A" w:rsidRPr="0060357A" w:rsidRDefault="0060357A" w:rsidP="0060357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60357A">
        <w:rPr>
          <w:rFonts w:ascii="Readex Pro Light" w:eastAsia="Times New Roman" w:hAnsi="Readex Pro Light" w:cs="Readex Pro Light"/>
          <w:color w:val="002E36"/>
          <w:sz w:val="22"/>
          <w:szCs w:val="22"/>
          <w:rtl/>
          <w:lang w:eastAsia="en-GB"/>
        </w:rPr>
        <w:t>الهيئة العامة للمساحة والمعلومات الجيومكانية</w:t>
      </w:r>
      <w:r w:rsidRPr="0060357A">
        <w:rPr>
          <w:rFonts w:ascii="Readex Pro Light" w:eastAsia="Times New Roman" w:hAnsi="Readex Pro Light" w:cs="Readex Pro Light"/>
          <w:color w:val="002E36"/>
          <w:sz w:val="22"/>
          <w:szCs w:val="22"/>
          <w:lang w:eastAsia="en-GB"/>
        </w:rPr>
        <w:t>.</w:t>
      </w:r>
    </w:p>
    <w:p w14:paraId="2B1608E9" w14:textId="31C1BE85" w:rsidR="0060357A" w:rsidRPr="00A915AB"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7" w:name="_Toc178863481"/>
      <w:r w:rsidRPr="0060357A">
        <w:rPr>
          <w:rtl/>
        </w:rPr>
        <w:lastRenderedPageBreak/>
        <w:t>ما هي إطارات المراجع الجيوديسية الأكثر إستخداماً بالمملكة؟</w:t>
      </w:r>
      <w:bookmarkEnd w:id="7"/>
    </w:p>
    <w:tbl>
      <w:tblPr>
        <w:tblStyle w:val="TableGrid"/>
        <w:bidiVisual/>
        <w:tblW w:w="0" w:type="auto"/>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24"/>
        <w:gridCol w:w="6527"/>
      </w:tblGrid>
      <w:tr w:rsidR="004C3F61" w:rsidRPr="009363D5" w14:paraId="68D77C23" w14:textId="77777777" w:rsidTr="004C3F61">
        <w:tc>
          <w:tcPr>
            <w:tcW w:w="2824" w:type="dxa"/>
          </w:tcPr>
          <w:p w14:paraId="38ECEC80" w14:textId="77777777" w:rsidR="004C3F61" w:rsidRPr="004C3F61" w:rsidRDefault="004C3F61" w:rsidP="00797B97">
            <w:pPr>
              <w:pStyle w:val="ListParagraph"/>
              <w:spacing w:after="120" w:line="276" w:lineRule="auto"/>
              <w:ind w:left="0"/>
              <w:contextualSpacing w:val="0"/>
              <w:jc w:val="both"/>
              <w:rPr>
                <w:rFonts w:ascii="Readex Pro" w:eastAsia="Times New Roman" w:hAnsi="Readex Pro" w:cs="Readex Pro"/>
                <w:color w:val="002E36"/>
                <w:sz w:val="20"/>
                <w:szCs w:val="20"/>
                <w:rtl/>
                <w:lang w:eastAsia="en-GB"/>
              </w:rPr>
            </w:pPr>
            <w:r w:rsidRPr="004C3F61">
              <w:rPr>
                <w:rFonts w:ascii="Readex Pro" w:eastAsia="Times New Roman" w:hAnsi="Readex Pro" w:cs="Readex Pro" w:hint="cs"/>
                <w:color w:val="002E36"/>
                <w:sz w:val="20"/>
                <w:szCs w:val="20"/>
                <w:rtl/>
                <w:lang w:eastAsia="en-GB"/>
              </w:rPr>
              <w:t xml:space="preserve">عين العبد 1970 </w:t>
            </w:r>
            <w:r w:rsidRPr="004C3F61">
              <w:rPr>
                <w:rFonts w:ascii="Readex Pro" w:eastAsia="Times New Roman" w:hAnsi="Readex Pro" w:cs="Readex Pro"/>
                <w:color w:val="002E36"/>
                <w:sz w:val="20"/>
                <w:szCs w:val="20"/>
                <w:lang w:eastAsia="en-GB"/>
              </w:rPr>
              <w:t>ARAMCO-AAA</w:t>
            </w:r>
          </w:p>
        </w:tc>
        <w:tc>
          <w:tcPr>
            <w:tcW w:w="6527" w:type="dxa"/>
          </w:tcPr>
          <w:p w14:paraId="7439CF6D" w14:textId="77777777" w:rsidR="004C3F61" w:rsidRPr="004C3F61" w:rsidRDefault="004C3F61" w:rsidP="00797B97">
            <w:pPr>
              <w:shd w:val="clear" w:color="auto" w:fill="FFFFFF"/>
              <w:spacing w:before="100" w:beforeAutospacing="1" w:after="120"/>
              <w:jc w:val="both"/>
              <w:rPr>
                <w:rFonts w:ascii="Readex Pro Light" w:eastAsia="Times New Roman" w:hAnsi="Readex Pro Light" w:cs="Readex Pro Light"/>
                <w:color w:val="002E36"/>
                <w:sz w:val="20"/>
                <w:szCs w:val="20"/>
                <w:rtl/>
                <w:lang w:eastAsia="en-GB"/>
              </w:rPr>
            </w:pPr>
            <w:r w:rsidRPr="004C3F61">
              <w:rPr>
                <w:rFonts w:ascii="Readex Pro Light" w:eastAsia="Times New Roman" w:hAnsi="Readex Pro Light" w:cs="Readex Pro Light"/>
                <w:color w:val="002E36"/>
                <w:sz w:val="20"/>
                <w:szCs w:val="20"/>
                <w:rtl/>
                <w:lang w:eastAsia="en-GB"/>
              </w:rPr>
              <w:t>عين العبد الخاص بشركة أرامكو – المبني على نموذج الإليبسويد</w:t>
            </w:r>
            <w:r w:rsidRPr="004C3F61">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color w:val="002E36"/>
                <w:sz w:val="20"/>
                <w:szCs w:val="20"/>
                <w:lang w:eastAsia="en-GB"/>
              </w:rPr>
              <w:t>Hayford1909 (International 1924)</w:t>
            </w:r>
          </w:p>
        </w:tc>
      </w:tr>
      <w:tr w:rsidR="004C3F61" w:rsidRPr="009363D5" w14:paraId="5165F11E" w14:textId="77777777" w:rsidTr="004C3F61">
        <w:tc>
          <w:tcPr>
            <w:tcW w:w="2824" w:type="dxa"/>
          </w:tcPr>
          <w:p w14:paraId="2DC22827" w14:textId="77777777" w:rsidR="004C3F61" w:rsidRPr="004C3F61" w:rsidRDefault="004C3F61" w:rsidP="00797B97">
            <w:pPr>
              <w:pStyle w:val="ListParagraph"/>
              <w:spacing w:after="120" w:line="276" w:lineRule="auto"/>
              <w:ind w:left="0"/>
              <w:contextualSpacing w:val="0"/>
              <w:jc w:val="both"/>
              <w:rPr>
                <w:rFonts w:ascii="Readex Pro" w:eastAsia="Times New Roman" w:hAnsi="Readex Pro" w:cs="Readex Pro"/>
                <w:color w:val="002E36"/>
                <w:sz w:val="20"/>
                <w:szCs w:val="20"/>
                <w:rtl/>
                <w:lang w:eastAsia="en-GB"/>
              </w:rPr>
            </w:pPr>
            <w:r w:rsidRPr="004C3F61">
              <w:rPr>
                <w:rFonts w:ascii="Readex Pro" w:eastAsia="Times New Roman" w:hAnsi="Readex Pro" w:cs="Readex Pro"/>
                <w:color w:val="002E36"/>
                <w:sz w:val="20"/>
                <w:szCs w:val="20"/>
                <w:lang w:eastAsia="en-GB"/>
              </w:rPr>
              <w:t>ARAMCO-WGS84</w:t>
            </w:r>
          </w:p>
        </w:tc>
        <w:tc>
          <w:tcPr>
            <w:tcW w:w="6527" w:type="dxa"/>
          </w:tcPr>
          <w:p w14:paraId="0C8B270E" w14:textId="3A200BA6" w:rsidR="004C3F61" w:rsidRPr="004C3F61" w:rsidRDefault="004C3F61" w:rsidP="00797B97">
            <w:pPr>
              <w:shd w:val="clear" w:color="auto" w:fill="FFFFFF"/>
              <w:spacing w:before="100" w:beforeAutospacing="1" w:after="120"/>
              <w:jc w:val="both"/>
              <w:rPr>
                <w:rFonts w:ascii="Readex Pro Light" w:eastAsia="Times New Roman" w:hAnsi="Readex Pro Light" w:cs="Readex Pro Light"/>
                <w:color w:val="002E36"/>
                <w:sz w:val="20"/>
                <w:szCs w:val="20"/>
                <w:rtl/>
                <w:lang w:eastAsia="en-GB"/>
              </w:rPr>
            </w:pPr>
            <w:r w:rsidRPr="004C3F61">
              <w:rPr>
                <w:rFonts w:ascii="Readex Pro Light" w:eastAsia="Times New Roman" w:hAnsi="Readex Pro Light" w:cs="Readex Pro Light"/>
                <w:color w:val="002E36"/>
                <w:sz w:val="20"/>
                <w:szCs w:val="20"/>
                <w:lang w:eastAsia="en-GB"/>
              </w:rPr>
              <w:t>WGS84</w:t>
            </w:r>
            <w:r w:rsidRPr="004C3F61">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color w:val="002E36"/>
                <w:sz w:val="20"/>
                <w:szCs w:val="20"/>
                <w:rtl/>
                <w:lang w:eastAsia="en-GB"/>
              </w:rPr>
              <w:t>الخاص بشركة أرامكو – المبني على إطار المرجع العالمي</w:t>
            </w:r>
            <w:r>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color w:val="002E36"/>
                <w:sz w:val="20"/>
                <w:szCs w:val="20"/>
                <w:lang w:eastAsia="en-GB"/>
              </w:rPr>
              <w:t>ITRF94</w:t>
            </w:r>
            <w:r>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hint="cs"/>
                <w:color w:val="002E36"/>
                <w:sz w:val="20"/>
                <w:szCs w:val="20"/>
                <w:rtl/>
                <w:lang w:eastAsia="en-GB"/>
              </w:rPr>
              <w:t>لفترة</w:t>
            </w:r>
            <w:r w:rsidRPr="004C3F61">
              <w:rPr>
                <w:rFonts w:ascii="Readex Pro Light" w:eastAsia="Times New Roman" w:hAnsi="Readex Pro Light" w:cs="Readex Pro Light"/>
                <w:color w:val="002E36"/>
                <w:sz w:val="20"/>
                <w:szCs w:val="20"/>
                <w:rtl/>
                <w:lang w:eastAsia="en-GB"/>
              </w:rPr>
              <w:t xml:space="preserve"> الرصد </w:t>
            </w:r>
            <w:r w:rsidR="00A915AB" w:rsidRPr="004C3F61">
              <w:rPr>
                <w:rFonts w:ascii="Readex Pro Light" w:eastAsia="Times New Roman" w:hAnsi="Readex Pro Light" w:cs="Readex Pro Light" w:hint="cs"/>
                <w:color w:val="002E36"/>
                <w:sz w:val="20"/>
                <w:szCs w:val="20"/>
                <w:rtl/>
                <w:lang w:eastAsia="en-GB"/>
              </w:rPr>
              <w:t>1998.0</w:t>
            </w:r>
            <w:r w:rsidR="00A915AB">
              <w:rPr>
                <w:rFonts w:ascii="Readex Pro Light" w:eastAsia="Times New Roman" w:hAnsi="Readex Pro Light" w:cs="Readex Pro Light" w:hint="cs"/>
                <w:color w:val="002E36"/>
                <w:sz w:val="20"/>
                <w:szCs w:val="20"/>
                <w:rtl/>
                <w:lang w:eastAsia="en-GB"/>
              </w:rPr>
              <w:t xml:space="preserve"> </w:t>
            </w:r>
            <w:r w:rsidR="00A915AB" w:rsidRPr="004C3F61">
              <w:rPr>
                <w:rFonts w:ascii="Readex Pro Light" w:eastAsia="Times New Roman" w:hAnsi="Readex Pro Light" w:cs="Readex Pro Light"/>
                <w:color w:val="002E36"/>
                <w:sz w:val="20"/>
                <w:szCs w:val="20"/>
                <w:lang w:eastAsia="en-GB"/>
              </w:rPr>
              <w:t>(</w:t>
            </w:r>
            <w:r w:rsidRPr="004C3F61">
              <w:rPr>
                <w:rFonts w:ascii="Readex Pro Light" w:eastAsia="Times New Roman" w:hAnsi="Readex Pro Light" w:cs="Readex Pro Light"/>
                <w:color w:val="002E36"/>
                <w:sz w:val="20"/>
                <w:szCs w:val="20"/>
                <w:lang w:eastAsia="en-GB"/>
              </w:rPr>
              <w:t>ITRF94 @epoch 1998.0)</w:t>
            </w:r>
          </w:p>
        </w:tc>
      </w:tr>
      <w:tr w:rsidR="004C3F61" w:rsidRPr="009363D5" w14:paraId="46A09FFA" w14:textId="77777777" w:rsidTr="004C3F61">
        <w:tc>
          <w:tcPr>
            <w:tcW w:w="2824" w:type="dxa"/>
          </w:tcPr>
          <w:p w14:paraId="4EDFEC1B" w14:textId="77777777" w:rsidR="004C3F61" w:rsidRPr="004C3F61" w:rsidRDefault="004C3F61" w:rsidP="00797B97">
            <w:pPr>
              <w:pStyle w:val="ListParagraph"/>
              <w:spacing w:after="120" w:line="276" w:lineRule="auto"/>
              <w:ind w:left="0"/>
              <w:contextualSpacing w:val="0"/>
              <w:jc w:val="both"/>
              <w:rPr>
                <w:rFonts w:ascii="Readex Pro" w:eastAsia="Times New Roman" w:hAnsi="Readex Pro" w:cs="Readex Pro"/>
                <w:color w:val="002E36"/>
                <w:sz w:val="20"/>
                <w:szCs w:val="20"/>
                <w:rtl/>
                <w:lang w:eastAsia="en-GB"/>
              </w:rPr>
            </w:pPr>
            <w:r w:rsidRPr="004C3F61">
              <w:rPr>
                <w:rFonts w:ascii="Readex Pro" w:eastAsia="Times New Roman" w:hAnsi="Readex Pro" w:cs="Readex Pro"/>
                <w:color w:val="002E36"/>
                <w:sz w:val="20"/>
                <w:szCs w:val="20"/>
                <w:lang w:eastAsia="en-GB"/>
              </w:rPr>
              <w:t>GDMS</w:t>
            </w:r>
          </w:p>
        </w:tc>
        <w:tc>
          <w:tcPr>
            <w:tcW w:w="6527" w:type="dxa"/>
          </w:tcPr>
          <w:p w14:paraId="7F71AA56" w14:textId="6D58F9F5" w:rsidR="004C3F61" w:rsidRPr="004C3F61" w:rsidRDefault="004C3F61" w:rsidP="00797B97">
            <w:pPr>
              <w:pStyle w:val="ListParagraph"/>
              <w:spacing w:after="120" w:line="276" w:lineRule="auto"/>
              <w:ind w:left="0"/>
              <w:contextualSpacing w:val="0"/>
              <w:jc w:val="both"/>
              <w:rPr>
                <w:rFonts w:ascii="Readex Pro" w:eastAsia="Times New Roman" w:hAnsi="Readex Pro" w:cs="Readex Pro"/>
                <w:color w:val="002E36"/>
                <w:sz w:val="20"/>
                <w:szCs w:val="20"/>
                <w:rtl/>
                <w:lang w:eastAsia="en-GB"/>
              </w:rPr>
            </w:pPr>
            <w:r w:rsidRPr="004C3F61">
              <w:rPr>
                <w:rFonts w:ascii="Readex Pro Light" w:eastAsia="Times New Roman" w:hAnsi="Readex Pro Light" w:cs="Readex Pro Light"/>
                <w:color w:val="002E36"/>
                <w:sz w:val="20"/>
                <w:szCs w:val="20"/>
                <w:rtl/>
                <w:lang w:eastAsia="en-GB"/>
              </w:rPr>
              <w:t>إطار المرجع الجيوديسي الخاص بالإدارة العامة للمساحة العسكرية – المبني على إطار المرجع العالمي</w:t>
            </w:r>
            <w:r>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color w:val="002E36"/>
                <w:sz w:val="20"/>
                <w:szCs w:val="20"/>
                <w:lang w:eastAsia="en-GB"/>
              </w:rPr>
              <w:t>ITRF2000</w:t>
            </w:r>
            <w:r>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color w:val="002E36"/>
                <w:sz w:val="20"/>
                <w:szCs w:val="20"/>
                <w:rtl/>
                <w:lang w:eastAsia="en-GB"/>
              </w:rPr>
              <w:t>لفترة الرصد 2003.1998</w:t>
            </w:r>
            <w:r w:rsidRPr="004C3F61">
              <w:rPr>
                <w:rFonts w:ascii="Readex Pro Light" w:eastAsia="Times New Roman" w:hAnsi="Readex Pro Light" w:cs="Readex Pro Light"/>
                <w:color w:val="002E36"/>
                <w:sz w:val="20"/>
                <w:szCs w:val="20"/>
                <w:lang w:eastAsia="en-GB"/>
              </w:rPr>
              <w:t xml:space="preserve"> (ITRF2000 @epoch 2003.1998)</w:t>
            </w:r>
          </w:p>
        </w:tc>
      </w:tr>
      <w:tr w:rsidR="004C3F61" w:rsidRPr="009363D5" w14:paraId="59517BCE" w14:textId="77777777" w:rsidTr="004C3F61">
        <w:tc>
          <w:tcPr>
            <w:tcW w:w="2824" w:type="dxa"/>
          </w:tcPr>
          <w:p w14:paraId="1B2601AE" w14:textId="77777777" w:rsidR="004C3F61" w:rsidRPr="004C3F61" w:rsidRDefault="004C3F61" w:rsidP="00797B97">
            <w:pPr>
              <w:pStyle w:val="ListParagraph"/>
              <w:spacing w:after="120" w:line="276" w:lineRule="auto"/>
              <w:ind w:left="0"/>
              <w:contextualSpacing w:val="0"/>
              <w:jc w:val="both"/>
              <w:rPr>
                <w:rFonts w:ascii="Readex Pro" w:eastAsia="Times New Roman" w:hAnsi="Readex Pro" w:cs="Readex Pro"/>
                <w:color w:val="002E36"/>
                <w:sz w:val="20"/>
                <w:szCs w:val="20"/>
                <w:rtl/>
                <w:lang w:eastAsia="en-GB"/>
              </w:rPr>
            </w:pPr>
            <w:r w:rsidRPr="004C3F61">
              <w:rPr>
                <w:rFonts w:ascii="Readex Pro" w:eastAsia="Times New Roman" w:hAnsi="Readex Pro" w:cs="Readex Pro"/>
                <w:color w:val="002E36"/>
                <w:sz w:val="20"/>
                <w:szCs w:val="20"/>
                <w:lang w:eastAsia="en-GB"/>
              </w:rPr>
              <w:t>MTRF2000</w:t>
            </w:r>
          </w:p>
        </w:tc>
        <w:tc>
          <w:tcPr>
            <w:tcW w:w="6527" w:type="dxa"/>
          </w:tcPr>
          <w:p w14:paraId="1C1B2B1B" w14:textId="653AF981" w:rsidR="004C3F61" w:rsidRPr="004C3F61" w:rsidRDefault="004C3F61" w:rsidP="00797B97">
            <w:pPr>
              <w:shd w:val="clear" w:color="auto" w:fill="FFFFFF"/>
              <w:spacing w:before="100" w:beforeAutospacing="1" w:after="120"/>
              <w:jc w:val="both"/>
              <w:rPr>
                <w:rFonts w:ascii="Readex Pro Light" w:eastAsia="Times New Roman" w:hAnsi="Readex Pro Light" w:cs="Readex Pro Light"/>
                <w:color w:val="002E36"/>
                <w:sz w:val="20"/>
                <w:szCs w:val="20"/>
                <w:rtl/>
                <w:lang w:eastAsia="en-GB"/>
              </w:rPr>
            </w:pPr>
            <w:r w:rsidRPr="004C3F61">
              <w:rPr>
                <w:rFonts w:ascii="Readex Pro Light" w:eastAsia="Times New Roman" w:hAnsi="Readex Pro Light" w:cs="Readex Pro Light"/>
                <w:color w:val="002E36"/>
                <w:sz w:val="20"/>
                <w:szCs w:val="20"/>
                <w:rtl/>
                <w:lang w:eastAsia="en-GB"/>
              </w:rPr>
              <w:t>الخاص بوزارة الشؤون البلدية والقروية – المبني على إطار المرجع العالمي</w:t>
            </w:r>
            <w:r>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color w:val="002E36"/>
                <w:sz w:val="20"/>
                <w:szCs w:val="20"/>
                <w:lang w:eastAsia="en-GB"/>
              </w:rPr>
              <w:t>ITRF2000</w:t>
            </w:r>
            <w:r>
              <w:rPr>
                <w:rFonts w:ascii="Readex Pro Light" w:eastAsia="Times New Roman" w:hAnsi="Readex Pro Light" w:cs="Readex Pro Light" w:hint="cs"/>
                <w:color w:val="002E36"/>
                <w:sz w:val="20"/>
                <w:szCs w:val="20"/>
                <w:rtl/>
                <w:lang w:eastAsia="en-GB"/>
              </w:rPr>
              <w:t xml:space="preserve"> </w:t>
            </w:r>
            <w:r w:rsidRPr="004C3F61">
              <w:rPr>
                <w:rFonts w:ascii="Readex Pro Light" w:eastAsia="Times New Roman" w:hAnsi="Readex Pro Light" w:cs="Readex Pro Light"/>
                <w:color w:val="002E36"/>
                <w:sz w:val="20"/>
                <w:szCs w:val="20"/>
                <w:rtl/>
                <w:lang w:eastAsia="en-GB"/>
              </w:rPr>
              <w:t xml:space="preserve">لفترة الرصد </w:t>
            </w:r>
            <w:r w:rsidR="00A915AB" w:rsidRPr="004C3F61">
              <w:rPr>
                <w:rFonts w:ascii="Readex Pro Light" w:eastAsia="Times New Roman" w:hAnsi="Readex Pro Light" w:cs="Readex Pro Light" w:hint="cs"/>
                <w:color w:val="002E36"/>
                <w:sz w:val="20"/>
                <w:szCs w:val="20"/>
                <w:rtl/>
                <w:lang w:eastAsia="en-GB"/>
              </w:rPr>
              <w:t>2004.0</w:t>
            </w:r>
            <w:r w:rsidR="00A915AB">
              <w:rPr>
                <w:rFonts w:ascii="Readex Pro Light" w:eastAsia="Times New Roman" w:hAnsi="Readex Pro Light" w:cs="Readex Pro Light" w:hint="cs"/>
                <w:color w:val="002E36"/>
                <w:sz w:val="20"/>
                <w:szCs w:val="20"/>
                <w:rtl/>
                <w:lang w:eastAsia="en-GB"/>
              </w:rPr>
              <w:t xml:space="preserve"> </w:t>
            </w:r>
            <w:r w:rsidR="00A915AB" w:rsidRPr="004C3F61">
              <w:rPr>
                <w:rFonts w:ascii="Readex Pro Light" w:eastAsia="Times New Roman" w:hAnsi="Readex Pro Light" w:cs="Readex Pro Light"/>
                <w:color w:val="002E36"/>
                <w:sz w:val="20"/>
                <w:szCs w:val="20"/>
                <w:lang w:eastAsia="en-GB"/>
              </w:rPr>
              <w:t>(</w:t>
            </w:r>
            <w:r w:rsidRPr="004C3F61">
              <w:rPr>
                <w:rFonts w:ascii="Readex Pro Light" w:eastAsia="Times New Roman" w:hAnsi="Readex Pro Light" w:cs="Readex Pro Light"/>
                <w:color w:val="002E36"/>
                <w:sz w:val="20"/>
                <w:szCs w:val="20"/>
                <w:lang w:eastAsia="en-GB"/>
              </w:rPr>
              <w:t>ITRF2000 @epoch 2004.0)</w:t>
            </w:r>
          </w:p>
        </w:tc>
      </w:tr>
    </w:tbl>
    <w:p w14:paraId="22DA01D1" w14:textId="649A3D76" w:rsidR="0060357A" w:rsidRPr="002E390E"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8" w:name="_Toc178863482"/>
      <w:r w:rsidRPr="0060357A">
        <w:rPr>
          <w:rtl/>
        </w:rPr>
        <w:t>ما هى قيم الإزاحة في الإحداثيات المُعرفة على المرجع الجيوديسي الوطني</w:t>
      </w:r>
      <w:r w:rsidRPr="0060357A">
        <w:t xml:space="preserve"> KSA-GRF17 </w:t>
      </w:r>
      <w:r w:rsidRPr="0060357A">
        <w:rPr>
          <w:rtl/>
        </w:rPr>
        <w:t>عن الإحداثيات المُعرفة على إطارات المراجع الأخرى الموجودة بالمملكة؟</w:t>
      </w:r>
      <w:bookmarkEnd w:id="8"/>
    </w:p>
    <w:tbl>
      <w:tblPr>
        <w:tblW w:w="3038" w:type="pct"/>
        <w:tblInd w:w="3820" w:type="dxa"/>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3118"/>
        <w:gridCol w:w="2798"/>
      </w:tblGrid>
      <w:tr w:rsidR="0060357A" w:rsidRPr="00F06B56" w14:paraId="278CE784" w14:textId="77777777" w:rsidTr="002E390E">
        <w:trPr>
          <w:trHeight w:val="294"/>
        </w:trPr>
        <w:tc>
          <w:tcPr>
            <w:tcW w:w="3118" w:type="dxa"/>
            <w:tcBorders>
              <w:top w:val="single" w:sz="6" w:space="0" w:color="C6C6C6"/>
              <w:left w:val="single" w:sz="6" w:space="0" w:color="C6C6C6"/>
              <w:bottom w:val="single" w:sz="6" w:space="0" w:color="C6C6C6"/>
              <w:right w:val="single" w:sz="6" w:space="0" w:color="C6C6C6"/>
            </w:tcBorders>
            <w:shd w:val="clear" w:color="auto" w:fill="E2EFD9" w:themeFill="accent6" w:themeFillTint="33"/>
            <w:tcMar>
              <w:top w:w="105" w:type="dxa"/>
              <w:left w:w="75" w:type="dxa"/>
              <w:bottom w:w="90" w:type="dxa"/>
              <w:right w:w="75" w:type="dxa"/>
            </w:tcMar>
            <w:hideMark/>
          </w:tcPr>
          <w:p w14:paraId="20846B78" w14:textId="77777777" w:rsidR="0060357A" w:rsidRPr="002E390E" w:rsidRDefault="0060357A" w:rsidP="002E390E">
            <w:pPr>
              <w:pStyle w:val="ListParagraph"/>
              <w:spacing w:line="276" w:lineRule="auto"/>
              <w:ind w:left="0"/>
              <w:contextualSpacing w:val="0"/>
              <w:jc w:val="both"/>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rtl/>
                <w:lang w:eastAsia="en-GB"/>
              </w:rPr>
              <w:t xml:space="preserve">​ </w:t>
            </w:r>
            <w:r w:rsidRPr="002E390E">
              <w:rPr>
                <w:rFonts w:ascii="Readex Pro" w:eastAsia="Times New Roman" w:hAnsi="Readex Pro" w:cs="Readex Pro"/>
                <w:color w:val="002E36"/>
                <w:sz w:val="20"/>
                <w:szCs w:val="20"/>
                <w:rtl/>
                <w:lang w:eastAsia="en-GB"/>
              </w:rPr>
              <w:t>الإزاحة الأفقية التقريبية (م)​</w:t>
            </w:r>
          </w:p>
        </w:tc>
        <w:tc>
          <w:tcPr>
            <w:tcW w:w="2798" w:type="dxa"/>
            <w:tcBorders>
              <w:top w:val="single" w:sz="6" w:space="0" w:color="C6C6C6"/>
              <w:left w:val="single" w:sz="6" w:space="0" w:color="C6C6C6"/>
              <w:bottom w:val="single" w:sz="6" w:space="0" w:color="C6C6C6"/>
              <w:right w:val="single" w:sz="6" w:space="0" w:color="C6C6C6"/>
            </w:tcBorders>
            <w:shd w:val="clear" w:color="auto" w:fill="E2EFD9" w:themeFill="accent6" w:themeFillTint="33"/>
            <w:tcMar>
              <w:top w:w="105" w:type="dxa"/>
              <w:left w:w="75" w:type="dxa"/>
              <w:bottom w:w="90" w:type="dxa"/>
              <w:right w:w="75" w:type="dxa"/>
            </w:tcMar>
            <w:hideMark/>
          </w:tcPr>
          <w:p w14:paraId="131BAB72" w14:textId="77777777" w:rsidR="0060357A" w:rsidRPr="002E390E" w:rsidRDefault="0060357A" w:rsidP="002E390E">
            <w:pPr>
              <w:pStyle w:val="ListParagraph"/>
              <w:spacing w:line="276" w:lineRule="auto"/>
              <w:ind w:left="0"/>
              <w:contextualSpacing w:val="0"/>
              <w:jc w:val="both"/>
              <w:rPr>
                <w:rFonts w:ascii="Readex Pro" w:eastAsia="Times New Roman" w:hAnsi="Readex Pro" w:cs="Readex Pro"/>
                <w:color w:val="002E36"/>
                <w:sz w:val="20"/>
                <w:szCs w:val="20"/>
                <w:lang w:eastAsia="en-GB"/>
              </w:rPr>
            </w:pPr>
            <w:r w:rsidRPr="002E390E">
              <w:rPr>
                <w:rFonts w:ascii="Readex Pro" w:eastAsia="Times New Roman" w:hAnsi="Readex Pro" w:cs="Readex Pro"/>
                <w:color w:val="002E36"/>
                <w:sz w:val="20"/>
                <w:szCs w:val="20"/>
                <w:rtl/>
                <w:lang w:eastAsia="en-GB"/>
              </w:rPr>
              <w:t>​ إطار المرجع</w:t>
            </w:r>
          </w:p>
        </w:tc>
      </w:tr>
      <w:tr w:rsidR="0060357A" w:rsidRPr="00F06B56" w14:paraId="490626FE" w14:textId="77777777" w:rsidTr="002E390E">
        <w:tc>
          <w:tcPr>
            <w:tcW w:w="311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3A65E170" w14:textId="726AF0FA" w:rsidR="0060357A" w:rsidRPr="002E390E" w:rsidRDefault="0060357A" w:rsidP="002E390E">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​93​</w:t>
            </w:r>
          </w:p>
        </w:tc>
        <w:tc>
          <w:tcPr>
            <w:tcW w:w="279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71865209" w14:textId="77777777" w:rsidR="0060357A" w:rsidRPr="002E390E" w:rsidRDefault="0060357A" w:rsidP="002E390E">
            <w:pPr>
              <w:pStyle w:val="ListParagraph"/>
              <w:spacing w:line="276" w:lineRule="auto"/>
              <w:ind w:left="0"/>
              <w:contextualSpacing w:val="0"/>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ARAMCO-AAA​</w:t>
            </w:r>
          </w:p>
        </w:tc>
      </w:tr>
      <w:tr w:rsidR="0060357A" w:rsidRPr="00F06B56" w14:paraId="6F4D0246" w14:textId="77777777" w:rsidTr="002E390E">
        <w:tc>
          <w:tcPr>
            <w:tcW w:w="311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0C12C4B4" w14:textId="77777777" w:rsidR="0060357A" w:rsidRPr="002E390E" w:rsidRDefault="0060357A" w:rsidP="002E390E">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0.80​​</w:t>
            </w:r>
          </w:p>
        </w:tc>
        <w:tc>
          <w:tcPr>
            <w:tcW w:w="279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4710EC7B" w14:textId="77777777" w:rsidR="0060357A" w:rsidRPr="002E390E" w:rsidRDefault="0060357A" w:rsidP="002E390E">
            <w:pPr>
              <w:pStyle w:val="ListParagraph"/>
              <w:spacing w:line="276" w:lineRule="auto"/>
              <w:ind w:left="0"/>
              <w:contextualSpacing w:val="0"/>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ARAMCO-WGS84​​</w:t>
            </w:r>
          </w:p>
        </w:tc>
      </w:tr>
      <w:tr w:rsidR="0060357A" w:rsidRPr="00F06B56" w14:paraId="4DB79C35" w14:textId="77777777" w:rsidTr="002E390E">
        <w:tc>
          <w:tcPr>
            <w:tcW w:w="311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785D1E3A" w14:textId="77777777" w:rsidR="0060357A" w:rsidRPr="002E390E" w:rsidRDefault="0060357A" w:rsidP="002E390E">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0.60​</w:t>
            </w:r>
          </w:p>
        </w:tc>
        <w:tc>
          <w:tcPr>
            <w:tcW w:w="279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275D9F5E" w14:textId="77777777" w:rsidR="0060357A" w:rsidRPr="002E390E" w:rsidRDefault="0060357A" w:rsidP="002E390E">
            <w:pPr>
              <w:pStyle w:val="ListParagraph"/>
              <w:spacing w:line="276" w:lineRule="auto"/>
              <w:ind w:left="0"/>
              <w:contextualSpacing w:val="0"/>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GDMS</w:t>
            </w:r>
          </w:p>
        </w:tc>
      </w:tr>
      <w:tr w:rsidR="0060357A" w:rsidRPr="00F06B56" w14:paraId="568124E6" w14:textId="77777777" w:rsidTr="002E390E">
        <w:tc>
          <w:tcPr>
            <w:tcW w:w="311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17F08CE6" w14:textId="77777777" w:rsidR="0060357A" w:rsidRPr="002E390E" w:rsidRDefault="0060357A" w:rsidP="002E390E">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​0.60</w:t>
            </w:r>
          </w:p>
        </w:tc>
        <w:tc>
          <w:tcPr>
            <w:tcW w:w="2798"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vAlign w:val="center"/>
            <w:hideMark/>
          </w:tcPr>
          <w:p w14:paraId="025A1FC3" w14:textId="77777777" w:rsidR="0060357A" w:rsidRPr="002E390E" w:rsidRDefault="0060357A" w:rsidP="002E390E">
            <w:pPr>
              <w:pStyle w:val="ListParagraph"/>
              <w:spacing w:line="276" w:lineRule="auto"/>
              <w:ind w:left="0"/>
              <w:contextualSpacing w:val="0"/>
              <w:rPr>
                <w:rFonts w:ascii="Readex Pro Light" w:eastAsia="Times New Roman" w:hAnsi="Readex Pro Light" w:cs="Readex Pro Light"/>
                <w:color w:val="002E36"/>
                <w:sz w:val="20"/>
                <w:szCs w:val="20"/>
                <w:lang w:eastAsia="en-GB"/>
              </w:rPr>
            </w:pPr>
            <w:r w:rsidRPr="002E390E">
              <w:rPr>
                <w:rFonts w:ascii="Readex Pro Light" w:eastAsia="Times New Roman" w:hAnsi="Readex Pro Light" w:cs="Readex Pro Light"/>
                <w:color w:val="002E36"/>
                <w:sz w:val="20"/>
                <w:szCs w:val="20"/>
                <w:lang w:eastAsia="en-GB"/>
              </w:rPr>
              <w:t>MTRF-2000 </w:t>
            </w:r>
          </w:p>
        </w:tc>
      </w:tr>
    </w:tbl>
    <w:p w14:paraId="78705C4B" w14:textId="77777777"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9" w:name="_Toc178863483"/>
      <w:r w:rsidRPr="0060357A">
        <w:rPr>
          <w:rtl/>
        </w:rPr>
        <w:t>ما هي مميزات استخدام المرجع الجيوديسي الوطني</w:t>
      </w:r>
      <w:r w:rsidRPr="0060357A">
        <w:t xml:space="preserve"> KSA-GRF17</w:t>
      </w:r>
      <w:r w:rsidRPr="0060357A">
        <w:rPr>
          <w:rtl/>
        </w:rPr>
        <w:t>؟</w:t>
      </w:r>
      <w:bookmarkEnd w:id="9"/>
    </w:p>
    <w:p w14:paraId="099192F9" w14:textId="20A172DD" w:rsidR="0060357A" w:rsidRPr="00875F71" w:rsidRDefault="0060357A" w:rsidP="00875F71">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875F71">
        <w:rPr>
          <w:rFonts w:ascii="Readex Pro Light" w:eastAsia="Times New Roman" w:hAnsi="Readex Pro Light" w:cs="Readex Pro Light"/>
          <w:color w:val="002E36"/>
          <w:sz w:val="22"/>
          <w:szCs w:val="22"/>
          <w:rtl/>
          <w:lang w:eastAsia="en-GB"/>
        </w:rPr>
        <w:t>إن المرجع الجيوديسي الوطني</w:t>
      </w:r>
      <w:r w:rsidRPr="00875F71">
        <w:rPr>
          <w:rFonts w:ascii="Readex Pro Light" w:eastAsia="Times New Roman" w:hAnsi="Readex Pro Light" w:cs="Readex Pro Light"/>
          <w:color w:val="002E36"/>
          <w:sz w:val="22"/>
          <w:szCs w:val="22"/>
          <w:lang w:eastAsia="en-GB"/>
        </w:rPr>
        <w:t xml:space="preserve"> KSA-GRF17 </w:t>
      </w:r>
      <w:r w:rsidRPr="00875F71">
        <w:rPr>
          <w:rFonts w:ascii="Readex Pro Light" w:eastAsia="Times New Roman" w:hAnsi="Readex Pro Light" w:cs="Readex Pro Light"/>
          <w:color w:val="002E36"/>
          <w:sz w:val="22"/>
          <w:szCs w:val="22"/>
          <w:rtl/>
          <w:lang w:eastAsia="en-GB"/>
        </w:rPr>
        <w:t>هو الأكثر دقة من بين الإطارات المرجعية الجيوديسية المتوفرة بالمملكة. حيث أن جميع الأنشطة الجيومكانية الهامة بالمملكة في حاجة إلى نظام مرجعي جيوديسي وطني موحد. كما أن المرجع الجيوديسي الوطني</w:t>
      </w:r>
      <w:r w:rsidRPr="00875F71">
        <w:rPr>
          <w:rFonts w:ascii="Readex Pro Light" w:eastAsia="Times New Roman" w:hAnsi="Readex Pro Light" w:cs="Readex Pro Light"/>
          <w:color w:val="002E36"/>
          <w:sz w:val="22"/>
          <w:szCs w:val="22"/>
          <w:lang w:eastAsia="en-GB"/>
        </w:rPr>
        <w:t xml:space="preserve"> KSA-GRF17 </w:t>
      </w:r>
      <w:r w:rsidRPr="00875F71">
        <w:rPr>
          <w:rFonts w:ascii="Readex Pro Light" w:eastAsia="Times New Roman" w:hAnsi="Readex Pro Light" w:cs="Readex Pro Light"/>
          <w:color w:val="002E36"/>
          <w:sz w:val="22"/>
          <w:szCs w:val="22"/>
          <w:rtl/>
          <w:lang w:eastAsia="en-GB"/>
        </w:rPr>
        <w:t>يسمح بـ</w:t>
      </w:r>
      <w:r w:rsidRPr="00875F71">
        <w:rPr>
          <w:rFonts w:ascii="Readex Pro Light" w:eastAsia="Times New Roman" w:hAnsi="Readex Pro Light" w:cs="Readex Pro Light"/>
          <w:color w:val="002E36"/>
          <w:sz w:val="22"/>
          <w:szCs w:val="22"/>
          <w:lang w:eastAsia="en-GB"/>
        </w:rPr>
        <w:t xml:space="preserve"> </w:t>
      </w:r>
      <w:r w:rsidR="00875F71">
        <w:rPr>
          <w:rFonts w:ascii="Readex Pro Light" w:eastAsia="Times New Roman" w:hAnsi="Readex Pro Light" w:cs="Readex Pro Light" w:hint="cs"/>
          <w:color w:val="002E36"/>
          <w:sz w:val="22"/>
          <w:szCs w:val="22"/>
          <w:rtl/>
          <w:lang w:eastAsia="en-GB"/>
        </w:rPr>
        <w:t>:</w:t>
      </w:r>
    </w:p>
    <w:p w14:paraId="30C01953" w14:textId="6FF59FA3" w:rsidR="0060357A" w:rsidRPr="00875F71" w:rsidRDefault="0060357A" w:rsidP="005C6E1D">
      <w:pPr>
        <w:pStyle w:val="ListParagraph"/>
        <w:numPr>
          <w:ilvl w:val="0"/>
          <w:numId w:val="3"/>
        </w:numPr>
        <w:shd w:val="clear" w:color="auto" w:fill="FFFFFF"/>
        <w:spacing w:line="360" w:lineRule="auto"/>
        <w:jc w:val="both"/>
        <w:rPr>
          <w:rFonts w:ascii="Readex Pro Light" w:eastAsia="Times New Roman" w:hAnsi="Readex Pro Light" w:cs="Readex Pro Light"/>
          <w:color w:val="002E36"/>
          <w:sz w:val="20"/>
          <w:szCs w:val="20"/>
          <w:lang w:eastAsia="en-GB"/>
        </w:rPr>
      </w:pPr>
      <w:r w:rsidRPr="00875F71">
        <w:rPr>
          <w:rFonts w:ascii="Readex Pro" w:eastAsia="Times New Roman" w:hAnsi="Readex Pro" w:cs="Readex Pro"/>
          <w:color w:val="002E36"/>
          <w:sz w:val="20"/>
          <w:szCs w:val="20"/>
          <w:rtl/>
          <w:lang w:eastAsia="en-GB"/>
        </w:rPr>
        <w:t>تسهيل عملية معالجة البيانات:</w:t>
      </w:r>
      <w:r w:rsidRPr="00875F71">
        <w:rPr>
          <w:rFonts w:ascii="Readex Pro Light" w:eastAsia="Times New Roman" w:hAnsi="Readex Pro Light" w:cs="Readex Pro Light"/>
          <w:color w:val="002E36"/>
          <w:sz w:val="20"/>
          <w:szCs w:val="20"/>
          <w:rtl/>
          <w:lang w:eastAsia="en-GB"/>
        </w:rPr>
        <w:t xml:space="preserve"> أرصاد تحديد المواقع </w:t>
      </w:r>
      <w:r w:rsidR="00875F71" w:rsidRPr="00875F71">
        <w:rPr>
          <w:rFonts w:ascii="Readex Pro Light" w:eastAsia="Times New Roman" w:hAnsi="Readex Pro Light" w:cs="Readex Pro Light" w:hint="cs"/>
          <w:color w:val="002E36"/>
          <w:sz w:val="20"/>
          <w:szCs w:val="20"/>
          <w:rtl/>
          <w:lang w:eastAsia="en-GB"/>
        </w:rPr>
        <w:t>بواسطة</w:t>
      </w:r>
      <w:r w:rsidRPr="00875F71">
        <w:rPr>
          <w:rFonts w:ascii="Readex Pro Light" w:eastAsia="Times New Roman" w:hAnsi="Readex Pro Light" w:cs="Readex Pro Light"/>
          <w:color w:val="002E36"/>
          <w:sz w:val="20"/>
          <w:szCs w:val="20"/>
          <w:rtl/>
          <w:lang w:eastAsia="en-GB"/>
        </w:rPr>
        <w:t xml:space="preserve"> الأقمار </w:t>
      </w:r>
      <w:r w:rsidR="00875F71" w:rsidRPr="00875F71">
        <w:rPr>
          <w:rFonts w:ascii="Readex Pro Light" w:eastAsia="Times New Roman" w:hAnsi="Readex Pro Light" w:cs="Readex Pro Light" w:hint="cs"/>
          <w:color w:val="002E36"/>
          <w:sz w:val="20"/>
          <w:szCs w:val="20"/>
          <w:rtl/>
          <w:lang w:eastAsia="en-GB"/>
        </w:rPr>
        <w:t>الصناعية</w:t>
      </w:r>
      <w:r w:rsidR="00875F71">
        <w:rPr>
          <w:rFonts w:ascii="Readex Pro Light" w:eastAsia="Times New Roman" w:hAnsi="Readex Pro Light" w:cs="Readex Pro Light" w:hint="cs"/>
          <w:color w:val="002E36"/>
          <w:sz w:val="20"/>
          <w:szCs w:val="20"/>
          <w:rtl/>
          <w:lang w:eastAsia="en-GB"/>
        </w:rPr>
        <w:t xml:space="preserve"> </w:t>
      </w:r>
      <w:r w:rsidR="00875F71" w:rsidRPr="00875F71">
        <w:rPr>
          <w:rFonts w:ascii="Readex Pro Light" w:eastAsia="Times New Roman" w:hAnsi="Readex Pro Light" w:cs="Readex Pro Light"/>
          <w:color w:val="002E36"/>
          <w:sz w:val="20"/>
          <w:szCs w:val="20"/>
          <w:lang w:eastAsia="en-GB"/>
        </w:rPr>
        <w:t>GNSS</w:t>
      </w:r>
      <w:r w:rsidR="00875F71">
        <w:rPr>
          <w:rFonts w:ascii="Readex Pro Light" w:eastAsia="Times New Roman" w:hAnsi="Readex Pro Light" w:cs="Readex Pro Light" w:hint="cs"/>
          <w:color w:val="002E36"/>
          <w:sz w:val="20"/>
          <w:szCs w:val="20"/>
          <w:rtl/>
          <w:lang w:eastAsia="en-GB"/>
        </w:rPr>
        <w:t xml:space="preserve"> (</w:t>
      </w:r>
      <w:r w:rsidRPr="00875F71">
        <w:rPr>
          <w:rFonts w:ascii="Readex Pro Light" w:eastAsia="Times New Roman" w:hAnsi="Readex Pro Light" w:cs="Readex Pro Light"/>
          <w:color w:val="002E36"/>
          <w:sz w:val="20"/>
          <w:szCs w:val="20"/>
          <w:rtl/>
          <w:lang w:eastAsia="en-GB"/>
        </w:rPr>
        <w:t>التي يتم معالجتها بشكل صحيح) سوف توفر المواقع في المرجع الجيوديسي الوطني</w:t>
      </w:r>
      <w:r w:rsidRPr="00875F71">
        <w:rPr>
          <w:rFonts w:ascii="Readex Pro Light" w:eastAsia="Times New Roman" w:hAnsi="Readex Pro Light" w:cs="Readex Pro Light"/>
          <w:color w:val="002E36"/>
          <w:sz w:val="20"/>
          <w:szCs w:val="20"/>
          <w:lang w:eastAsia="en-GB"/>
        </w:rPr>
        <w:t xml:space="preserve"> KSA-GRF17 </w:t>
      </w:r>
      <w:r w:rsidRPr="00875F71">
        <w:rPr>
          <w:rFonts w:ascii="Readex Pro Light" w:eastAsia="Times New Roman" w:hAnsi="Readex Pro Light" w:cs="Readex Pro Light"/>
          <w:color w:val="002E36"/>
          <w:sz w:val="20"/>
          <w:szCs w:val="20"/>
          <w:rtl/>
          <w:lang w:eastAsia="en-GB"/>
        </w:rPr>
        <w:t>بشكل مباشر (معالجة مكتبية أو تصحيحات آنية، ثابتة أو متحركة، لمنطقة ما أو لكامل المملكة</w:t>
      </w:r>
      <w:r w:rsidR="00875F71">
        <w:rPr>
          <w:rFonts w:ascii="Readex Pro Light" w:eastAsia="Times New Roman" w:hAnsi="Readex Pro Light" w:cs="Readex Pro Light" w:hint="cs"/>
          <w:color w:val="002E36"/>
          <w:sz w:val="20"/>
          <w:szCs w:val="20"/>
          <w:rtl/>
          <w:lang w:eastAsia="en-GB"/>
        </w:rPr>
        <w:t>).</w:t>
      </w:r>
    </w:p>
    <w:p w14:paraId="549847D6" w14:textId="62DE6761" w:rsidR="0060357A" w:rsidRPr="00875F71" w:rsidRDefault="0060357A" w:rsidP="005C6E1D">
      <w:pPr>
        <w:pStyle w:val="ListParagraph"/>
        <w:numPr>
          <w:ilvl w:val="0"/>
          <w:numId w:val="3"/>
        </w:numPr>
        <w:shd w:val="clear" w:color="auto" w:fill="FFFFFF"/>
        <w:spacing w:line="360" w:lineRule="auto"/>
        <w:jc w:val="both"/>
        <w:rPr>
          <w:rFonts w:ascii="Readex Pro Light" w:eastAsia="Times New Roman" w:hAnsi="Readex Pro Light" w:cs="Readex Pro Light"/>
          <w:color w:val="002E36"/>
          <w:sz w:val="20"/>
          <w:szCs w:val="20"/>
          <w:lang w:eastAsia="en-GB"/>
        </w:rPr>
      </w:pPr>
      <w:r w:rsidRPr="00875F71">
        <w:rPr>
          <w:rFonts w:ascii="Readex Pro" w:eastAsia="Times New Roman" w:hAnsi="Readex Pro" w:cs="Readex Pro"/>
          <w:color w:val="002E36"/>
          <w:sz w:val="20"/>
          <w:szCs w:val="20"/>
          <w:rtl/>
          <w:lang w:eastAsia="en-GB"/>
        </w:rPr>
        <w:t>تحسين جودة البيانات</w:t>
      </w:r>
      <w:r w:rsidR="00875F71" w:rsidRPr="00875F71">
        <w:rPr>
          <w:rFonts w:ascii="Readex Pro" w:eastAsia="Times New Roman" w:hAnsi="Readex Pro" w:cs="Readex Pro"/>
          <w:color w:val="002E36"/>
          <w:sz w:val="20"/>
          <w:szCs w:val="20"/>
          <w:rtl/>
          <w:lang w:eastAsia="en-GB"/>
        </w:rPr>
        <w:t>:</w:t>
      </w:r>
      <w:r w:rsidRPr="00875F71">
        <w:rPr>
          <w:rFonts w:ascii="Readex Pro Light" w:eastAsia="Times New Roman" w:hAnsi="Readex Pro Light" w:cs="Readex Pro Light"/>
          <w:color w:val="002E36"/>
          <w:sz w:val="20"/>
          <w:szCs w:val="20"/>
          <w:rtl/>
          <w:lang w:eastAsia="en-GB"/>
        </w:rPr>
        <w:t xml:space="preserve"> – حيث أنه لا حاجة لإجراء أي عمليات تحويل بين إطارات مرجعية مختلفة وبذلك لا يوجد أي فقد في الدقة</w:t>
      </w:r>
      <w:r w:rsidRPr="00875F71">
        <w:rPr>
          <w:rFonts w:ascii="Readex Pro Light" w:eastAsia="Times New Roman" w:hAnsi="Readex Pro Light" w:cs="Readex Pro Light"/>
          <w:color w:val="002E36"/>
          <w:sz w:val="20"/>
          <w:szCs w:val="20"/>
          <w:lang w:eastAsia="en-GB"/>
        </w:rPr>
        <w:t>.</w:t>
      </w:r>
    </w:p>
    <w:p w14:paraId="7108CFE8" w14:textId="258A24E2" w:rsidR="0060357A" w:rsidRPr="00875F71" w:rsidRDefault="0060357A" w:rsidP="005C6E1D">
      <w:pPr>
        <w:pStyle w:val="ListParagraph"/>
        <w:numPr>
          <w:ilvl w:val="0"/>
          <w:numId w:val="3"/>
        </w:numPr>
        <w:shd w:val="clear" w:color="auto" w:fill="FFFFFF"/>
        <w:spacing w:line="360" w:lineRule="auto"/>
        <w:jc w:val="both"/>
        <w:rPr>
          <w:rFonts w:ascii="Readex Pro Light" w:eastAsia="Times New Roman" w:hAnsi="Readex Pro Light" w:cs="Readex Pro Light"/>
          <w:color w:val="002E36"/>
          <w:sz w:val="20"/>
          <w:szCs w:val="20"/>
          <w:lang w:eastAsia="en-GB"/>
        </w:rPr>
      </w:pPr>
      <w:r w:rsidRPr="00875F71">
        <w:rPr>
          <w:rFonts w:ascii="Readex Pro Light" w:eastAsia="Times New Roman" w:hAnsi="Readex Pro Light" w:cs="Readex Pro Light"/>
          <w:color w:val="002E36"/>
          <w:sz w:val="20"/>
          <w:szCs w:val="20"/>
          <w:rtl/>
          <w:lang w:eastAsia="en-GB"/>
        </w:rPr>
        <w:t xml:space="preserve">تجنب الأخطاء التي قد تحدث بسبب </w:t>
      </w:r>
      <w:r w:rsidR="00875F71" w:rsidRPr="00875F71">
        <w:rPr>
          <w:rFonts w:ascii="Readex Pro Light" w:eastAsia="Times New Roman" w:hAnsi="Readex Pro Light" w:cs="Readex Pro Light" w:hint="cs"/>
          <w:color w:val="002E36"/>
          <w:sz w:val="20"/>
          <w:szCs w:val="20"/>
          <w:rtl/>
          <w:lang w:eastAsia="en-GB"/>
        </w:rPr>
        <w:t>استخدام</w:t>
      </w:r>
      <w:r w:rsidRPr="00875F71">
        <w:rPr>
          <w:rFonts w:ascii="Readex Pro Light" w:eastAsia="Times New Roman" w:hAnsi="Readex Pro Light" w:cs="Readex Pro Light"/>
          <w:color w:val="002E36"/>
          <w:sz w:val="20"/>
          <w:szCs w:val="20"/>
          <w:rtl/>
          <w:lang w:eastAsia="en-GB"/>
        </w:rPr>
        <w:t xml:space="preserve"> إطارات مرجعية مختلفة في مهام العمل المختلفة أو بواسطة جهات مختلفة</w:t>
      </w:r>
      <w:r w:rsidRPr="00875F71">
        <w:rPr>
          <w:rFonts w:ascii="Readex Pro Light" w:eastAsia="Times New Roman" w:hAnsi="Readex Pro Light" w:cs="Readex Pro Light"/>
          <w:color w:val="002E36"/>
          <w:sz w:val="20"/>
          <w:szCs w:val="20"/>
          <w:lang w:eastAsia="en-GB"/>
        </w:rPr>
        <w:t>.</w:t>
      </w:r>
    </w:p>
    <w:p w14:paraId="7A1CD816" w14:textId="5D00EE38" w:rsidR="0060357A" w:rsidRPr="00875F71" w:rsidRDefault="0060357A" w:rsidP="005C6E1D">
      <w:pPr>
        <w:pStyle w:val="ListParagraph"/>
        <w:numPr>
          <w:ilvl w:val="0"/>
          <w:numId w:val="3"/>
        </w:numPr>
        <w:shd w:val="clear" w:color="auto" w:fill="FFFFFF"/>
        <w:spacing w:line="360" w:lineRule="auto"/>
        <w:jc w:val="both"/>
        <w:rPr>
          <w:rFonts w:ascii="Readex Pro Light" w:eastAsia="Times New Roman" w:hAnsi="Readex Pro Light" w:cs="Readex Pro Light"/>
          <w:color w:val="002E36"/>
          <w:sz w:val="20"/>
          <w:szCs w:val="20"/>
          <w:lang w:eastAsia="en-GB"/>
        </w:rPr>
      </w:pPr>
      <w:r w:rsidRPr="00875F71">
        <w:rPr>
          <w:rFonts w:ascii="Readex Pro Light" w:eastAsia="Times New Roman" w:hAnsi="Readex Pro Light" w:cs="Readex Pro Light"/>
          <w:color w:val="002E36"/>
          <w:sz w:val="20"/>
          <w:szCs w:val="20"/>
          <w:rtl/>
          <w:lang w:eastAsia="en-GB"/>
        </w:rPr>
        <w:t xml:space="preserve">الحد من التكلفة​ </w:t>
      </w:r>
      <w:r w:rsidR="00875F71" w:rsidRPr="00875F71">
        <w:rPr>
          <w:rFonts w:ascii="Readex Pro Light" w:eastAsia="Times New Roman" w:hAnsi="Readex Pro Light" w:cs="Readex Pro Light" w:hint="cs"/>
          <w:color w:val="002E36"/>
          <w:sz w:val="20"/>
          <w:szCs w:val="20"/>
          <w:rtl/>
          <w:lang w:eastAsia="en-GB"/>
        </w:rPr>
        <w:t>والوقت</w:t>
      </w:r>
      <w:r w:rsidRPr="00875F71">
        <w:rPr>
          <w:rFonts w:ascii="Readex Pro Light" w:eastAsia="Times New Roman" w:hAnsi="Readex Pro Light" w:cs="Readex Pro Light"/>
          <w:color w:val="002E36"/>
          <w:sz w:val="20"/>
          <w:szCs w:val="20"/>
          <w:rtl/>
          <w:lang w:eastAsia="en-GB"/>
        </w:rPr>
        <w:t xml:space="preserve"> المتطلب في تحويل الإحداثيات </w:t>
      </w:r>
      <w:r w:rsidR="00875F71" w:rsidRPr="00875F71">
        <w:rPr>
          <w:rFonts w:ascii="Readex Pro Light" w:eastAsia="Times New Roman" w:hAnsi="Readex Pro Light" w:cs="Readex Pro Light" w:hint="cs"/>
          <w:color w:val="002E36"/>
          <w:sz w:val="20"/>
          <w:szCs w:val="20"/>
          <w:rtl/>
          <w:lang w:eastAsia="en-GB"/>
        </w:rPr>
        <w:t>وإجراء</w:t>
      </w:r>
      <w:r w:rsidRPr="00875F71">
        <w:rPr>
          <w:rFonts w:ascii="Readex Pro Light" w:eastAsia="Times New Roman" w:hAnsi="Readex Pro Light" w:cs="Readex Pro Light"/>
          <w:color w:val="002E36"/>
          <w:sz w:val="20"/>
          <w:szCs w:val="20"/>
          <w:rtl/>
          <w:lang w:eastAsia="en-GB"/>
        </w:rPr>
        <w:t xml:space="preserve"> أرصاد إضافية لحساب معاملات التحويل بين الإطارات المرجعية المختلفة</w:t>
      </w:r>
      <w:r w:rsidRPr="00875F71">
        <w:rPr>
          <w:rFonts w:ascii="Readex Pro Light" w:eastAsia="Times New Roman" w:hAnsi="Readex Pro Light" w:cs="Readex Pro Light"/>
          <w:color w:val="002E36"/>
          <w:sz w:val="20"/>
          <w:szCs w:val="20"/>
          <w:lang w:eastAsia="en-GB"/>
        </w:rPr>
        <w:t>.</w:t>
      </w:r>
    </w:p>
    <w:p w14:paraId="3F9AB7E8" w14:textId="6102DA26"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jc w:val="both"/>
      </w:pPr>
      <w:bookmarkStart w:id="10" w:name="_Toc178863484"/>
      <w:r w:rsidRPr="0060357A">
        <w:rPr>
          <w:rtl/>
        </w:rPr>
        <w:t xml:space="preserve">هل يجب عليَ </w:t>
      </w:r>
      <w:r w:rsidR="00875F71" w:rsidRPr="0060357A">
        <w:rPr>
          <w:rFonts w:hint="cs"/>
          <w:rtl/>
        </w:rPr>
        <w:t>استخدام</w:t>
      </w:r>
      <w:r w:rsidRPr="0060357A">
        <w:rPr>
          <w:rtl/>
        </w:rPr>
        <w:t xml:space="preserve"> المرجع الجيوديسي الوطني</w:t>
      </w:r>
      <w:r w:rsidRPr="0060357A">
        <w:t xml:space="preserve"> KSA-GRF17</w:t>
      </w:r>
      <w:r w:rsidRPr="0060357A">
        <w:rPr>
          <w:rtl/>
        </w:rPr>
        <w:t>؟</w:t>
      </w:r>
      <w:bookmarkEnd w:id="10"/>
    </w:p>
    <w:p w14:paraId="2D8E191F" w14:textId="77777777" w:rsidR="0060357A" w:rsidRPr="00875F71" w:rsidRDefault="0060357A" w:rsidP="00875F71">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875F71">
        <w:rPr>
          <w:rFonts w:ascii="Readex Pro Light" w:eastAsia="Times New Roman" w:hAnsi="Readex Pro Light" w:cs="Readex Pro Light"/>
          <w:color w:val="002E36"/>
          <w:sz w:val="22"/>
          <w:szCs w:val="22"/>
          <w:rtl/>
          <w:lang w:eastAsia="en-GB"/>
        </w:rPr>
        <w:lastRenderedPageBreak/>
        <w:t>نعم، وذلك استناداً إلى قرار مجلس الوزراء رقم (90) وتاريخ 5/2/1442هـ، القاضي بالموافقة على تنظيم الهيئة العامة للمساحة والمعلومات الجيومكانية، والذي أناط بالهيئة مهمة القيام بتنظيم قطاع المساحة والمعلومات الجيومكانية والتصوير المتعلق به في المملكة، والارتقاء به، والإشراف عليه، ومراقبته. وبناءً على موافقة مجلس إدارة الهيئة برئاسة صاحب السمو الملكي ولي العهد نائب رئيس مجلس الوزراء وزير الدفاع رئيس مجلس الإدارة –حفظه الله– على تعميم استخدام المرجع المكاني الوطني</w:t>
      </w:r>
      <w:r w:rsidRPr="00875F71">
        <w:rPr>
          <w:rFonts w:ascii="Readex Pro Light" w:eastAsia="Times New Roman" w:hAnsi="Readex Pro Light" w:cs="Readex Pro Light"/>
          <w:color w:val="002E36"/>
          <w:sz w:val="22"/>
          <w:szCs w:val="22"/>
          <w:lang w:eastAsia="en-GB"/>
        </w:rPr>
        <w:t xml:space="preserve"> (SANSRS) </w:t>
      </w:r>
      <w:r w:rsidRPr="00875F71">
        <w:rPr>
          <w:rFonts w:ascii="Readex Pro Light" w:eastAsia="Times New Roman" w:hAnsi="Readex Pro Light" w:cs="Readex Pro Light"/>
          <w:color w:val="002E36"/>
          <w:sz w:val="22"/>
          <w:szCs w:val="22"/>
          <w:rtl/>
          <w:lang w:eastAsia="en-GB"/>
        </w:rPr>
        <w:t>في الأعمال المساحية والبيانات الجيومكانية</w:t>
      </w:r>
      <w:r w:rsidRPr="00875F71">
        <w:rPr>
          <w:rFonts w:ascii="Readex Pro Light" w:eastAsia="Times New Roman" w:hAnsi="Readex Pro Light" w:cs="Readex Pro Light"/>
          <w:color w:val="002E36"/>
          <w:sz w:val="22"/>
          <w:szCs w:val="22"/>
          <w:lang w:eastAsia="en-GB"/>
        </w:rPr>
        <w:t>.</w:t>
      </w:r>
    </w:p>
    <w:p w14:paraId="3F668BEF" w14:textId="77777777"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pPr>
      <w:bookmarkStart w:id="11" w:name="_Toc178863485"/>
      <w:r w:rsidRPr="0060357A">
        <w:rPr>
          <w:rtl/>
        </w:rPr>
        <w:t>ما هي آلية الوصول إلى المرجع الجيوديسي الوطني</w:t>
      </w:r>
      <w:r w:rsidRPr="0060357A">
        <w:t xml:space="preserve"> KSA-GRF17</w:t>
      </w:r>
      <w:r w:rsidRPr="0060357A">
        <w:rPr>
          <w:rtl/>
        </w:rPr>
        <w:t>؟</w:t>
      </w:r>
      <w:bookmarkEnd w:id="11"/>
    </w:p>
    <w:p w14:paraId="5C132936" w14:textId="4391A61A" w:rsidR="0060357A" w:rsidRPr="00875F71" w:rsidRDefault="00875F71" w:rsidP="00E46633">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875F71">
        <w:rPr>
          <w:rFonts w:ascii="Readex Pro Light" w:eastAsia="Times New Roman" w:hAnsi="Readex Pro Light" w:cs="Readex Pro Light" w:hint="cs"/>
          <w:color w:val="002E36"/>
          <w:sz w:val="22"/>
          <w:szCs w:val="22"/>
          <w:rtl/>
          <w:lang w:eastAsia="en-GB"/>
        </w:rPr>
        <w:t>استخدام</w:t>
      </w:r>
      <w:r w:rsidR="0060357A" w:rsidRPr="00875F71">
        <w:rPr>
          <w:rFonts w:ascii="Readex Pro Light" w:eastAsia="Times New Roman" w:hAnsi="Readex Pro Light" w:cs="Readex Pro Light"/>
          <w:color w:val="002E36"/>
          <w:sz w:val="22"/>
          <w:szCs w:val="22"/>
          <w:rtl/>
          <w:lang w:eastAsia="en-GB"/>
        </w:rPr>
        <w:t xml:space="preserve"> منتجات </w:t>
      </w:r>
      <w:r w:rsidRPr="00875F71">
        <w:rPr>
          <w:rFonts w:ascii="Readex Pro Light" w:eastAsia="Times New Roman" w:hAnsi="Readex Pro Light" w:cs="Readex Pro Light" w:hint="cs"/>
          <w:color w:val="002E36"/>
          <w:sz w:val="22"/>
          <w:szCs w:val="22"/>
          <w:rtl/>
          <w:lang w:eastAsia="en-GB"/>
        </w:rPr>
        <w:t>وخدمات</w:t>
      </w:r>
      <w:r w:rsidR="0060357A" w:rsidRPr="00875F71">
        <w:rPr>
          <w:rFonts w:ascii="Readex Pro Light" w:eastAsia="Times New Roman" w:hAnsi="Readex Pro Light" w:cs="Readex Pro Light"/>
          <w:color w:val="002E36"/>
          <w:sz w:val="22"/>
          <w:szCs w:val="22"/>
          <w:rtl/>
          <w:lang w:eastAsia="en-GB"/>
        </w:rPr>
        <w:t xml:space="preserve"> الشبكة الوطنية لمحطات الرصد المستمر</w:t>
      </w:r>
      <w:r w:rsidR="0060357A" w:rsidRPr="00875F71">
        <w:rPr>
          <w:rFonts w:ascii="Readex Pro Light" w:eastAsia="Times New Roman" w:hAnsi="Readex Pro Light" w:cs="Readex Pro Light"/>
          <w:color w:val="002E36"/>
          <w:sz w:val="22"/>
          <w:szCs w:val="22"/>
          <w:lang w:eastAsia="en-GB"/>
        </w:rPr>
        <w:t xml:space="preserve"> KSACORS </w:t>
      </w:r>
      <w:r w:rsidR="0060357A" w:rsidRPr="00875F71">
        <w:rPr>
          <w:rFonts w:ascii="Readex Pro Light" w:eastAsia="Times New Roman" w:hAnsi="Readex Pro Light" w:cs="Readex Pro Light"/>
          <w:color w:val="002E36"/>
          <w:sz w:val="22"/>
          <w:szCs w:val="22"/>
          <w:rtl/>
          <w:lang w:eastAsia="en-GB"/>
        </w:rPr>
        <w:t>من خلال الرابط </w:t>
      </w:r>
      <w:hyperlink r:id="rId13" w:history="1">
        <w:r w:rsidR="00E46633" w:rsidRPr="003348F8">
          <w:rPr>
            <w:rStyle w:val="Hyperlink"/>
            <w:rFonts w:ascii="Readex Pro Light" w:eastAsia="Times New Roman" w:hAnsi="Readex Pro Light" w:cs="Readex Pro Light"/>
            <w:sz w:val="22"/>
            <w:szCs w:val="22"/>
            <w:lang w:eastAsia="en-GB"/>
          </w:rPr>
          <w:t>https://ksacors.geosa.gov.sa/RegisterAccount.aspx</w:t>
        </w:r>
      </w:hyperlink>
      <w:r>
        <w:rPr>
          <w:rFonts w:ascii="Readex Pro Light" w:eastAsia="Times New Roman" w:hAnsi="Readex Pro Light" w:cs="Readex Pro Light" w:hint="cs"/>
          <w:color w:val="002E36"/>
          <w:sz w:val="22"/>
          <w:szCs w:val="22"/>
          <w:rtl/>
          <w:lang w:eastAsia="en-GB"/>
        </w:rPr>
        <w:t xml:space="preserve"> </w:t>
      </w:r>
    </w:p>
    <w:p w14:paraId="6620F134" w14:textId="1B5A8AE4" w:rsidR="0060357A" w:rsidRPr="00875F71" w:rsidRDefault="00875F71" w:rsidP="00875F71">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875F71">
        <w:rPr>
          <w:rFonts w:ascii="Readex Pro Light" w:eastAsia="Times New Roman" w:hAnsi="Readex Pro Light" w:cs="Readex Pro Light" w:hint="cs"/>
          <w:color w:val="002E36"/>
          <w:sz w:val="22"/>
          <w:szCs w:val="22"/>
          <w:rtl/>
          <w:lang w:eastAsia="en-GB"/>
        </w:rPr>
        <w:t>استخدام</w:t>
      </w:r>
      <w:r w:rsidR="0060357A" w:rsidRPr="00875F71">
        <w:rPr>
          <w:rFonts w:ascii="Readex Pro Light" w:eastAsia="Times New Roman" w:hAnsi="Readex Pro Light" w:cs="Readex Pro Light"/>
          <w:color w:val="002E36"/>
          <w:sz w:val="22"/>
          <w:szCs w:val="22"/>
          <w:rtl/>
          <w:lang w:eastAsia="en-GB"/>
        </w:rPr>
        <w:t xml:space="preserve"> أداة التحويل عبر الإنترنت لتحويل الإحداثيات من الإطار المرجعي الخاص بك إلى المرجع الجيوديسي الوطني</w:t>
      </w:r>
      <w:r>
        <w:rPr>
          <w:rFonts w:ascii="Readex Pro Light" w:eastAsia="Times New Roman" w:hAnsi="Readex Pro Light" w:cs="Readex Pro Light" w:hint="cs"/>
          <w:color w:val="002E36"/>
          <w:sz w:val="22"/>
          <w:szCs w:val="22"/>
          <w:rtl/>
          <w:lang w:eastAsia="en-GB"/>
        </w:rPr>
        <w:t xml:space="preserve"> </w:t>
      </w:r>
      <w:r w:rsidR="0060357A" w:rsidRPr="00875F71">
        <w:rPr>
          <w:rFonts w:ascii="Readex Pro Light" w:eastAsia="Times New Roman" w:hAnsi="Readex Pro Light" w:cs="Readex Pro Light"/>
          <w:color w:val="002E36"/>
          <w:sz w:val="22"/>
          <w:szCs w:val="22"/>
          <w:lang w:eastAsia="en-GB"/>
        </w:rPr>
        <w:t>KSA-GRF17</w:t>
      </w:r>
      <w:r>
        <w:rPr>
          <w:rFonts w:ascii="Readex Pro Light" w:eastAsia="Times New Roman" w:hAnsi="Readex Pro Light" w:cs="Readex Pro Light" w:hint="cs"/>
          <w:color w:val="002E36"/>
          <w:sz w:val="22"/>
          <w:szCs w:val="22"/>
          <w:rtl/>
          <w:lang w:eastAsia="en-GB"/>
        </w:rPr>
        <w:t>.</w:t>
      </w:r>
    </w:p>
    <w:p w14:paraId="18D24A02" w14:textId="77777777" w:rsidR="0060357A" w:rsidRPr="0060357A" w:rsidRDefault="0060357A" w:rsidP="005C6E1D">
      <w:pPr>
        <w:pStyle w:val="Heading2"/>
        <w:numPr>
          <w:ilvl w:val="0"/>
          <w:numId w:val="2"/>
        </w:numPr>
        <w:pBdr>
          <w:top w:val="single" w:sz="4" w:space="1" w:color="auto"/>
        </w:pBdr>
        <w:spacing w:before="120" w:line="360" w:lineRule="auto"/>
        <w:ind w:left="465" w:hanging="357"/>
        <w:contextualSpacing w:val="0"/>
      </w:pPr>
      <w:bookmarkStart w:id="12" w:name="_Toc178863486"/>
      <w:r w:rsidRPr="0060357A">
        <w:rPr>
          <w:rtl/>
        </w:rPr>
        <w:t>ما هي آلية تحويل الإحداثيات الخاصة بالمستخدمين من الإطارات المرجعية المختلفة إلى المرجع الجيوديسي الوطني</w:t>
      </w:r>
      <w:r w:rsidRPr="0060357A">
        <w:t xml:space="preserve"> KSA-GRF17</w:t>
      </w:r>
      <w:r w:rsidRPr="0060357A">
        <w:rPr>
          <w:rtl/>
        </w:rPr>
        <w:t>؟</w:t>
      </w:r>
      <w:bookmarkEnd w:id="12"/>
    </w:p>
    <w:p w14:paraId="1E99DD4A" w14:textId="3F453D7C" w:rsidR="0060357A" w:rsidRDefault="00875F71" w:rsidP="004C3F61">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875F71">
        <w:rPr>
          <w:rFonts w:ascii="Readex Pro Light" w:eastAsia="Times New Roman" w:hAnsi="Readex Pro Light" w:cs="Readex Pro Light" w:hint="cs"/>
          <w:color w:val="002E36"/>
          <w:sz w:val="22"/>
          <w:szCs w:val="22"/>
          <w:rtl/>
          <w:lang w:eastAsia="en-GB"/>
        </w:rPr>
        <w:t>استخدام</w:t>
      </w:r>
      <w:r w:rsidR="0060357A" w:rsidRPr="00875F71">
        <w:rPr>
          <w:rFonts w:ascii="Readex Pro Light" w:eastAsia="Times New Roman" w:hAnsi="Readex Pro Light" w:cs="Readex Pro Light"/>
          <w:color w:val="002E36"/>
          <w:sz w:val="22"/>
          <w:szCs w:val="22"/>
          <w:rtl/>
          <w:lang w:eastAsia="en-GB"/>
        </w:rPr>
        <w:t xml:space="preserve"> أداة التحويل بين المراجع الجيوديسية المتوفرة في الموقع الإلكتروني للهيئة لتحويل الإحداثيات الخاصة بالمستخدمين من الإطارات المرجعية المختلفة إلى المرجع الجيوديسي الوطني</w:t>
      </w:r>
      <w:r w:rsidR="004C3F61">
        <w:rPr>
          <w:rFonts w:ascii="Readex Pro Light" w:eastAsia="Times New Roman" w:hAnsi="Readex Pro Light" w:cs="Readex Pro Light" w:hint="cs"/>
          <w:color w:val="002E36"/>
          <w:sz w:val="22"/>
          <w:szCs w:val="22"/>
          <w:rtl/>
          <w:lang w:eastAsia="en-GB"/>
        </w:rPr>
        <w:t xml:space="preserve"> </w:t>
      </w:r>
      <w:r w:rsidR="0060357A" w:rsidRPr="00875F71">
        <w:rPr>
          <w:rFonts w:ascii="Readex Pro Light" w:eastAsia="Times New Roman" w:hAnsi="Readex Pro Light" w:cs="Readex Pro Light"/>
          <w:color w:val="002E36"/>
          <w:sz w:val="22"/>
          <w:szCs w:val="22"/>
          <w:lang w:eastAsia="en-GB"/>
        </w:rPr>
        <w:t>KSA-GRF17</w:t>
      </w:r>
      <w:r w:rsidR="004C3F61">
        <w:rPr>
          <w:rFonts w:ascii="Readex Pro Light" w:eastAsia="Times New Roman" w:hAnsi="Readex Pro Light" w:cs="Readex Pro Light" w:hint="cs"/>
          <w:color w:val="002E36"/>
          <w:sz w:val="22"/>
          <w:szCs w:val="22"/>
          <w:rtl/>
          <w:lang w:eastAsia="en-GB"/>
        </w:rPr>
        <w:t>.</w:t>
      </w:r>
    </w:p>
    <w:p w14:paraId="5E54A5F9" w14:textId="5C1FC4E5" w:rsidR="002E390E" w:rsidRDefault="002E390E" w:rsidP="004C3F61">
      <w:pPr>
        <w:shd w:val="clear" w:color="auto" w:fill="FFFFFF"/>
        <w:spacing w:line="360" w:lineRule="auto"/>
        <w:ind w:left="113"/>
        <w:jc w:val="both"/>
        <w:rPr>
          <w:rFonts w:ascii="Readex Pro" w:hAnsi="Readex Pro" w:cs="Readex Pro"/>
        </w:rPr>
      </w:pPr>
    </w:p>
    <w:p w14:paraId="44AEE55B" w14:textId="77777777" w:rsidR="00185ACF" w:rsidRPr="00185ACF" w:rsidRDefault="00185ACF" w:rsidP="00185ACF">
      <w:pPr>
        <w:pStyle w:val="Heading1"/>
        <w:shd w:val="clear" w:color="auto" w:fill="E2EFD9" w:themeFill="accent6" w:themeFillTint="33"/>
        <w:ind w:left="396" w:hanging="313"/>
        <w:rPr>
          <w:rtl/>
        </w:rPr>
      </w:pPr>
      <w:bookmarkStart w:id="13" w:name="_Toc178863487"/>
      <w:bookmarkStart w:id="14" w:name="_Toc178863608"/>
      <w:r w:rsidRPr="00185ACF">
        <w:rPr>
          <w:rtl/>
        </w:rPr>
        <w:lastRenderedPageBreak/>
        <w:t>الأسئلة الشائعة عن إطار المرجع الرأسي الوطني</w:t>
      </w:r>
      <w:bookmarkEnd w:id="13"/>
      <w:bookmarkEnd w:id="14"/>
    </w:p>
    <w:p w14:paraId="04A19AA5" w14:textId="4B3B9DC5"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15" w:name="_Toc178863488"/>
      <w:r w:rsidRPr="00185ACF">
        <w:rPr>
          <w:rtl/>
        </w:rPr>
        <w:t xml:space="preserve">ما هو إطار المرجع الرأسي </w:t>
      </w:r>
      <w:r w:rsidRPr="00185ACF">
        <w:t>KSA-VRF14</w:t>
      </w:r>
      <w:r w:rsidRPr="00185ACF">
        <w:rPr>
          <w:rtl/>
        </w:rPr>
        <w:t>؟</w:t>
      </w:r>
      <w:bookmarkEnd w:id="15"/>
    </w:p>
    <w:p w14:paraId="46B66377" w14:textId="77777777" w:rsidR="00185ACF" w:rsidRPr="00185ACF"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185ACF">
        <w:rPr>
          <w:rFonts w:ascii="Readex Pro Light" w:eastAsia="Times New Roman" w:hAnsi="Readex Pro Light" w:cs="Readex Pro Light"/>
          <w:color w:val="002E36"/>
          <w:sz w:val="22"/>
          <w:szCs w:val="22"/>
          <w:rtl/>
          <w:lang w:eastAsia="en-GB"/>
        </w:rPr>
        <w:t xml:space="preserve">إن إطار المرجع الرأسي </w:t>
      </w:r>
      <w:r w:rsidRPr="00185ACF">
        <w:rPr>
          <w:rFonts w:ascii="Readex Pro Light" w:eastAsia="Times New Roman" w:hAnsi="Readex Pro Light" w:cs="Readex Pro Light"/>
          <w:color w:val="002E36"/>
          <w:sz w:val="22"/>
          <w:szCs w:val="22"/>
          <w:lang w:eastAsia="en-GB"/>
        </w:rPr>
        <w:t>KSA-VRF14</w:t>
      </w:r>
      <w:r w:rsidRPr="00185ACF">
        <w:rPr>
          <w:rFonts w:ascii="Readex Pro Light" w:eastAsia="Times New Roman" w:hAnsi="Readex Pro Light" w:cs="Readex Pro Light"/>
          <w:color w:val="002E36"/>
          <w:sz w:val="22"/>
          <w:szCs w:val="22"/>
          <w:rtl/>
          <w:lang w:eastAsia="en-GB"/>
        </w:rPr>
        <w:t xml:space="preserve"> هو الإصدار الأخير الذي يمثل نظام المرجع الرأسي الوطني </w:t>
      </w:r>
      <w:r w:rsidRPr="00185ACF">
        <w:rPr>
          <w:rFonts w:ascii="Readex Pro Light" w:eastAsia="Times New Roman" w:hAnsi="Readex Pro Light" w:cs="Readex Pro Light"/>
          <w:color w:val="002E36"/>
          <w:sz w:val="22"/>
          <w:szCs w:val="22"/>
          <w:lang w:eastAsia="en-GB"/>
        </w:rPr>
        <w:t>NVRS</w:t>
      </w:r>
      <w:r w:rsidRPr="00185ACF">
        <w:rPr>
          <w:rFonts w:ascii="Readex Pro Light" w:eastAsia="Times New Roman" w:hAnsi="Readex Pro Light" w:cs="Readex Pro Light"/>
          <w:color w:val="002E36"/>
          <w:sz w:val="22"/>
          <w:szCs w:val="22"/>
          <w:rtl/>
          <w:lang w:eastAsia="en-GB"/>
        </w:rPr>
        <w:t xml:space="preserve">. كما أن نظام الإرتفاع المستخدم في إطار المرجع الرأسي </w:t>
      </w:r>
      <w:r w:rsidRPr="00185ACF">
        <w:rPr>
          <w:rFonts w:ascii="Readex Pro Light" w:eastAsia="Times New Roman" w:hAnsi="Readex Pro Light" w:cs="Readex Pro Light"/>
          <w:color w:val="002E36"/>
          <w:sz w:val="22"/>
          <w:szCs w:val="22"/>
          <w:lang w:eastAsia="en-GB"/>
        </w:rPr>
        <w:t>KSA-VRF14</w:t>
      </w:r>
      <w:r w:rsidRPr="00185ACF">
        <w:rPr>
          <w:rFonts w:ascii="Readex Pro Light" w:eastAsia="Times New Roman" w:hAnsi="Readex Pro Light" w:cs="Readex Pro Light"/>
          <w:color w:val="002E36"/>
          <w:sz w:val="22"/>
          <w:szCs w:val="22"/>
          <w:rtl/>
          <w:lang w:eastAsia="en-GB"/>
        </w:rPr>
        <w:t xml:space="preserve"> هو </w:t>
      </w:r>
      <w:r w:rsidRPr="00185ACF">
        <w:rPr>
          <w:rFonts w:ascii="Readex Pro Light" w:eastAsia="Times New Roman" w:hAnsi="Readex Pro Light" w:cs="Readex Pro Light"/>
          <w:color w:val="002E36"/>
          <w:sz w:val="22"/>
          <w:szCs w:val="22"/>
          <w:lang w:eastAsia="en-GB"/>
        </w:rPr>
        <w:t>Helmert-orthometric Above Mean Sea Level</w:t>
      </w:r>
      <w:r w:rsidRPr="00185ACF">
        <w:rPr>
          <w:rFonts w:ascii="Readex Pro Light" w:eastAsia="Times New Roman" w:hAnsi="Readex Pro Light" w:cs="Readex Pro Light"/>
          <w:color w:val="002E36"/>
          <w:sz w:val="22"/>
          <w:szCs w:val="22"/>
          <w:rtl/>
          <w:lang w:eastAsia="en-GB"/>
        </w:rPr>
        <w:t xml:space="preserve"> عند محطة جدة لقياس المد و الجزر، وقد تم حساب إطار المرجع الرأسي </w:t>
      </w:r>
      <w:r w:rsidRPr="00185ACF">
        <w:rPr>
          <w:rFonts w:ascii="Readex Pro Light" w:eastAsia="Times New Roman" w:hAnsi="Readex Pro Light" w:cs="Readex Pro Light"/>
          <w:color w:val="002E36"/>
          <w:sz w:val="22"/>
          <w:szCs w:val="22"/>
          <w:lang w:eastAsia="en-GB"/>
        </w:rPr>
        <w:t>KSA-VRF14</w:t>
      </w:r>
      <w:r w:rsidRPr="00185ACF">
        <w:rPr>
          <w:rFonts w:ascii="Readex Pro Light" w:eastAsia="Times New Roman" w:hAnsi="Readex Pro Light" w:cs="Readex Pro Light"/>
          <w:color w:val="002E36"/>
          <w:sz w:val="22"/>
          <w:szCs w:val="22"/>
          <w:rtl/>
          <w:lang w:eastAsia="en-GB"/>
        </w:rPr>
        <w:t xml:space="preserve"> بالإعتماد على بيانات الارتفاع من الأقمار الصناعية </w:t>
      </w:r>
      <w:r w:rsidRPr="00185ACF">
        <w:rPr>
          <w:rFonts w:ascii="Readex Pro Light" w:eastAsia="Times New Roman" w:hAnsi="Readex Pro Light" w:cs="Readex Pro Light"/>
          <w:color w:val="002E36"/>
          <w:sz w:val="22"/>
          <w:szCs w:val="22"/>
          <w:lang w:eastAsia="en-GB"/>
        </w:rPr>
        <w:t>Satellite Altimetry</w:t>
      </w:r>
      <w:r w:rsidRPr="00185ACF">
        <w:rPr>
          <w:rFonts w:ascii="Readex Pro Light" w:eastAsia="Times New Roman" w:hAnsi="Readex Pro Light" w:cs="Readex Pro Light"/>
          <w:color w:val="002E36"/>
          <w:sz w:val="22"/>
          <w:szCs w:val="22"/>
          <w:rtl/>
          <w:lang w:eastAsia="en-GB"/>
        </w:rPr>
        <w:t xml:space="preserve"> وبيانات الجاذبية من </w:t>
      </w:r>
      <w:r w:rsidRPr="00185ACF">
        <w:rPr>
          <w:rFonts w:ascii="Readex Pro Light" w:eastAsia="Times New Roman" w:hAnsi="Readex Pro Light" w:cs="Readex Pro Light"/>
          <w:color w:val="002E36"/>
          <w:sz w:val="22"/>
          <w:szCs w:val="22"/>
          <w:lang w:eastAsia="en-GB"/>
        </w:rPr>
        <w:t>GOCE</w:t>
      </w:r>
      <w:r w:rsidRPr="00185ACF">
        <w:rPr>
          <w:rFonts w:ascii="Readex Pro Light" w:eastAsia="Times New Roman" w:hAnsi="Readex Pro Light" w:cs="Readex Pro Light"/>
          <w:color w:val="002E36"/>
          <w:sz w:val="22"/>
          <w:szCs w:val="22"/>
          <w:rtl/>
          <w:lang w:eastAsia="en-GB"/>
        </w:rPr>
        <w:t xml:space="preserve"> وكذلك الأرصاد الميدانية لكل من الشبكة الوطنية لمحطات المد والجزر و الشبكة الوطنية الرأسية و الشبكة الوطنية للجاذبية الأرضية.</w:t>
      </w:r>
    </w:p>
    <w:p w14:paraId="5E12968F" w14:textId="74E27122"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16" w:name="_Toc178863489"/>
      <w:r w:rsidRPr="00185ACF">
        <w:rPr>
          <w:rtl/>
        </w:rPr>
        <w:t xml:space="preserve">ما هي العلامة المرجعية </w:t>
      </w:r>
      <w:r w:rsidRPr="00185ACF">
        <w:t>BM</w:t>
      </w:r>
      <w:r w:rsidRPr="00185ACF">
        <w:rPr>
          <w:rtl/>
        </w:rPr>
        <w:t xml:space="preserve"> الأساسية لإطار المرجع الرأسي </w:t>
      </w:r>
      <w:r w:rsidRPr="00185ACF">
        <w:t>KSA-VRF14</w:t>
      </w:r>
      <w:r w:rsidRPr="00185ACF">
        <w:rPr>
          <w:rtl/>
        </w:rPr>
        <w:t>؟</w:t>
      </w:r>
      <w:bookmarkEnd w:id="16"/>
    </w:p>
    <w:p w14:paraId="0A26CCFC" w14:textId="77777777" w:rsidR="00185ACF" w:rsidRPr="00185ACF"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185ACF">
        <w:rPr>
          <w:rFonts w:ascii="Readex Pro Light" w:eastAsia="Times New Roman" w:hAnsi="Readex Pro Light" w:cs="Readex Pro Light"/>
          <w:color w:val="002E36"/>
          <w:sz w:val="22"/>
          <w:szCs w:val="22"/>
          <w:rtl/>
          <w:lang w:eastAsia="en-GB"/>
        </w:rPr>
        <w:t xml:space="preserve">إن العلامة المرجعية الأساسية لإطار المرجع الرأسي </w:t>
      </w:r>
      <w:r w:rsidRPr="00185ACF">
        <w:rPr>
          <w:rFonts w:ascii="Readex Pro Light" w:eastAsia="Times New Roman" w:hAnsi="Readex Pro Light" w:cs="Readex Pro Light"/>
          <w:color w:val="002E36"/>
          <w:sz w:val="22"/>
          <w:szCs w:val="22"/>
          <w:lang w:eastAsia="en-GB"/>
        </w:rPr>
        <w:t>KSA-VRF14</w:t>
      </w:r>
      <w:r w:rsidRPr="00185ACF">
        <w:rPr>
          <w:rFonts w:ascii="Readex Pro Light" w:eastAsia="Times New Roman" w:hAnsi="Readex Pro Light" w:cs="Readex Pro Light"/>
          <w:color w:val="002E36"/>
          <w:sz w:val="22"/>
          <w:szCs w:val="22"/>
          <w:rtl/>
          <w:lang w:eastAsia="en-GB"/>
        </w:rPr>
        <w:t xml:space="preserve"> هي أحد العلامات المرجعية لمحطة قياس المد والجزر بمدينة جدة (</w:t>
      </w:r>
      <w:r w:rsidRPr="00185ACF">
        <w:rPr>
          <w:rFonts w:ascii="Readex Pro Light" w:eastAsia="Times New Roman" w:hAnsi="Readex Pro Light" w:cs="Readex Pro Light"/>
          <w:color w:val="002E36"/>
          <w:sz w:val="22"/>
          <w:szCs w:val="22"/>
          <w:lang w:eastAsia="en-GB"/>
        </w:rPr>
        <w:t>Jeddah TGBM-B</w:t>
      </w:r>
      <w:r w:rsidRPr="00185ACF">
        <w:rPr>
          <w:rFonts w:ascii="Readex Pro Light" w:eastAsia="Times New Roman" w:hAnsi="Readex Pro Light" w:cs="Readex Pro Light"/>
          <w:color w:val="002E36"/>
          <w:sz w:val="22"/>
          <w:szCs w:val="22"/>
          <w:rtl/>
          <w:lang w:eastAsia="en-GB"/>
        </w:rPr>
        <w:t xml:space="preserve">) والتي تقع في ميناء جدة (الإحداثيات التقريبية: دائرة العرض 21.49981 وخط طول 36.16161). حيث ان الإرتفاع المُصحح للعلامة المرجعية </w:t>
      </w:r>
      <w:r w:rsidRPr="00185ACF">
        <w:rPr>
          <w:rFonts w:ascii="Readex Pro Light" w:eastAsia="Times New Roman" w:hAnsi="Readex Pro Light" w:cs="Readex Pro Light"/>
          <w:color w:val="002E36"/>
          <w:sz w:val="22"/>
          <w:szCs w:val="22"/>
          <w:lang w:eastAsia="en-GB"/>
        </w:rPr>
        <w:t>Jeddah TGBM-B</w:t>
      </w:r>
      <w:r w:rsidRPr="00185ACF">
        <w:rPr>
          <w:rFonts w:ascii="Readex Pro Light" w:eastAsia="Times New Roman" w:hAnsi="Readex Pro Light" w:cs="Readex Pro Light"/>
          <w:color w:val="002E36"/>
          <w:sz w:val="22"/>
          <w:szCs w:val="22"/>
          <w:rtl/>
          <w:lang w:eastAsia="en-GB"/>
        </w:rPr>
        <w:t xml:space="preserve"> فوق متوسط سطح البحر هو 1.7446 م (لفترة الرصد 2014.75) وهي القيمة التي تحدد إرتفاع نظام الإرتفاع </w:t>
      </w:r>
      <w:r w:rsidRPr="00185ACF">
        <w:rPr>
          <w:rFonts w:ascii="Readex Pro Light" w:eastAsia="Times New Roman" w:hAnsi="Readex Pro Light" w:cs="Readex Pro Light"/>
          <w:color w:val="002E36"/>
          <w:sz w:val="22"/>
          <w:szCs w:val="22"/>
          <w:lang w:eastAsia="en-GB"/>
        </w:rPr>
        <w:t>KSA-VRF14</w:t>
      </w:r>
      <w:r w:rsidRPr="00185ACF">
        <w:rPr>
          <w:rFonts w:ascii="Readex Pro Light" w:eastAsia="Times New Roman" w:hAnsi="Readex Pro Light" w:cs="Readex Pro Light"/>
          <w:color w:val="002E36"/>
          <w:sz w:val="22"/>
          <w:szCs w:val="22"/>
          <w:rtl/>
          <w:lang w:eastAsia="en-GB"/>
        </w:rPr>
        <w:t>.</w:t>
      </w:r>
    </w:p>
    <w:p w14:paraId="0D929BA5" w14:textId="360C1E05"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17" w:name="_Toc178863490"/>
      <w:r w:rsidRPr="00185ACF">
        <w:rPr>
          <w:rtl/>
        </w:rPr>
        <w:t xml:space="preserve">ما هي الجهة المختصة بصيانة إطار المرجع الرأسي الجيوديسي الوطني </w:t>
      </w:r>
      <w:r w:rsidRPr="00185ACF">
        <w:t>KSA-VRF14</w:t>
      </w:r>
      <w:r w:rsidRPr="00185ACF">
        <w:rPr>
          <w:rtl/>
        </w:rPr>
        <w:t>؟</w:t>
      </w:r>
      <w:bookmarkEnd w:id="17"/>
    </w:p>
    <w:p w14:paraId="4C69AFFB" w14:textId="77777777" w:rsidR="00185ACF" w:rsidRPr="00185ACF"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185ACF">
        <w:rPr>
          <w:rFonts w:ascii="Readex Pro Light" w:eastAsia="Times New Roman" w:hAnsi="Readex Pro Light" w:cs="Readex Pro Light"/>
          <w:color w:val="002E36"/>
          <w:sz w:val="22"/>
          <w:szCs w:val="22"/>
          <w:rtl/>
          <w:lang w:eastAsia="en-GB"/>
        </w:rPr>
        <w:t>الهيئة العامة للمساحة والمعلومات الجيومكانية</w:t>
      </w:r>
    </w:p>
    <w:p w14:paraId="0D90FC04" w14:textId="7D9B055D"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18" w:name="_Toc178863491"/>
      <w:r w:rsidRPr="00185ACF">
        <w:rPr>
          <w:rtl/>
        </w:rPr>
        <w:t>ما هي إصدارات أنظمة المرجع الرأسي الوطني الأخرى المتوفرة بالمملكة؟</w:t>
      </w:r>
      <w:bookmarkEnd w:id="18"/>
    </w:p>
    <w:p w14:paraId="0E20D20A" w14:textId="77777777" w:rsidR="00185ACF" w:rsidRPr="00185ACF"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185ACF">
        <w:rPr>
          <w:rFonts w:ascii="Readex Pro Light" w:eastAsia="Times New Roman" w:hAnsi="Readex Pro Light" w:cs="Readex Pro Light"/>
          <w:color w:val="002E36"/>
          <w:sz w:val="22"/>
          <w:szCs w:val="22"/>
          <w:rtl/>
          <w:lang w:eastAsia="en-GB"/>
        </w:rPr>
        <w:t>هناك ثلاثة أنظمة رأسية سابقة بالمملكة:</w:t>
      </w:r>
    </w:p>
    <w:p w14:paraId="1C268009" w14:textId="38A2076E"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w:eastAsia="Times New Roman" w:hAnsi="Readex Pro" w:cs="Readex Pro"/>
          <w:b/>
          <w:bCs/>
          <w:color w:val="002E36"/>
          <w:sz w:val="20"/>
          <w:szCs w:val="20"/>
          <w:lang w:eastAsia="en-GB"/>
        </w:rPr>
        <w:t>JED69</w:t>
      </w:r>
      <w:r w:rsidRPr="007A59B8">
        <w:rPr>
          <w:rFonts w:ascii="Readex Pro Light" w:eastAsia="Times New Roman" w:hAnsi="Readex Pro Light" w:cs="Readex Pro Light"/>
          <w:color w:val="002E36"/>
          <w:sz w:val="20"/>
          <w:szCs w:val="20"/>
          <w:rtl/>
          <w:lang w:eastAsia="en-GB"/>
        </w:rPr>
        <w:t xml:space="preserve"> وهو مبني على متوسط سطح البحر المحلي (</w:t>
      </w:r>
      <w:r w:rsidRPr="007A59B8">
        <w:rPr>
          <w:rFonts w:ascii="Readex Pro Light" w:eastAsia="Times New Roman" w:hAnsi="Readex Pro Light" w:cs="Readex Pro Light"/>
          <w:color w:val="002E36"/>
          <w:sz w:val="20"/>
          <w:szCs w:val="20"/>
          <w:lang w:eastAsia="en-GB"/>
        </w:rPr>
        <w:t>LMSL</w:t>
      </w:r>
      <w:r w:rsidRPr="007A59B8">
        <w:rPr>
          <w:rFonts w:ascii="Readex Pro Light" w:eastAsia="Times New Roman" w:hAnsi="Readex Pro Light" w:cs="Readex Pro Light"/>
          <w:color w:val="002E36"/>
          <w:sz w:val="20"/>
          <w:szCs w:val="20"/>
          <w:rtl/>
          <w:lang w:eastAsia="en-GB"/>
        </w:rPr>
        <w:t>) في محطة جدة الموجودة على الساحل الغربي للمملكة والمحسوب من قبل وزارة البترول والتعدين.</w:t>
      </w:r>
    </w:p>
    <w:p w14:paraId="0C0A87CE" w14:textId="2575261D"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w:eastAsia="Times New Roman" w:hAnsi="Readex Pro" w:cs="Readex Pro"/>
          <w:b/>
          <w:bCs/>
          <w:color w:val="002E36"/>
          <w:sz w:val="20"/>
          <w:szCs w:val="20"/>
          <w:lang w:eastAsia="en-GB"/>
        </w:rPr>
        <w:t>SVD71</w:t>
      </w:r>
      <w:r w:rsidRPr="007A59B8">
        <w:rPr>
          <w:rFonts w:ascii="Readex Pro Light" w:eastAsia="Times New Roman" w:hAnsi="Readex Pro Light" w:cs="Readex Pro Light"/>
          <w:color w:val="002E36"/>
          <w:sz w:val="20"/>
          <w:szCs w:val="20"/>
          <w:rtl/>
          <w:lang w:eastAsia="en-GB"/>
        </w:rPr>
        <w:t xml:space="preserve"> </w:t>
      </w:r>
      <w:r w:rsidRPr="007A59B8">
        <w:rPr>
          <w:rFonts w:ascii="Readex Pro Light" w:eastAsia="Times New Roman" w:hAnsi="Readex Pro Light" w:cs="Readex Pro Light" w:hint="cs"/>
          <w:color w:val="002E36"/>
          <w:sz w:val="20"/>
          <w:szCs w:val="20"/>
          <w:rtl/>
          <w:lang w:eastAsia="en-GB"/>
        </w:rPr>
        <w:t>وهو</w:t>
      </w:r>
      <w:r w:rsidRPr="007A59B8">
        <w:rPr>
          <w:rFonts w:ascii="Readex Pro Light" w:eastAsia="Times New Roman" w:hAnsi="Readex Pro Light" w:cs="Readex Pro Light"/>
          <w:color w:val="002E36"/>
          <w:sz w:val="20"/>
          <w:szCs w:val="20"/>
          <w:rtl/>
          <w:lang w:eastAsia="en-GB"/>
        </w:rPr>
        <w:t xml:space="preserve"> مبني على متوسط سطح البحر المحلي (</w:t>
      </w:r>
      <w:r w:rsidRPr="007A59B8">
        <w:rPr>
          <w:rFonts w:ascii="Readex Pro Light" w:eastAsia="Times New Roman" w:hAnsi="Readex Pro Light" w:cs="Readex Pro Light"/>
          <w:color w:val="002E36"/>
          <w:sz w:val="20"/>
          <w:szCs w:val="20"/>
          <w:lang w:eastAsia="en-GB"/>
        </w:rPr>
        <w:t>LMSL</w:t>
      </w:r>
      <w:r w:rsidRPr="007A59B8">
        <w:rPr>
          <w:rFonts w:ascii="Readex Pro Light" w:eastAsia="Times New Roman" w:hAnsi="Readex Pro Light" w:cs="Readex Pro Light"/>
          <w:color w:val="002E36"/>
          <w:sz w:val="20"/>
          <w:szCs w:val="20"/>
          <w:rtl/>
          <w:lang w:eastAsia="en-GB"/>
        </w:rPr>
        <w:t>) في محطة جدة الموجودة على الساحل الغربي للمملكة والذي تم إعادة ضبطه من قبل شركة أرامكو السعودية.</w:t>
      </w:r>
    </w:p>
    <w:p w14:paraId="0B089599" w14:textId="1A43DD3C"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w:eastAsia="Times New Roman" w:hAnsi="Readex Pro" w:cs="Readex Pro"/>
          <w:b/>
          <w:bCs/>
          <w:color w:val="002E36"/>
          <w:sz w:val="20"/>
          <w:szCs w:val="20"/>
          <w:lang w:eastAsia="en-GB"/>
        </w:rPr>
        <w:t>SVD78</w:t>
      </w:r>
      <w:r w:rsidRPr="007A59B8">
        <w:rPr>
          <w:rFonts w:ascii="Readex Pro Light" w:eastAsia="Times New Roman" w:hAnsi="Readex Pro Light" w:cs="Readex Pro Light"/>
          <w:color w:val="002E36"/>
          <w:sz w:val="20"/>
          <w:szCs w:val="20"/>
          <w:rtl/>
          <w:lang w:eastAsia="en-GB"/>
        </w:rPr>
        <w:t xml:space="preserve"> </w:t>
      </w:r>
      <w:r w:rsidRPr="007A59B8">
        <w:rPr>
          <w:rFonts w:ascii="Readex Pro Light" w:eastAsia="Times New Roman" w:hAnsi="Readex Pro Light" w:cs="Readex Pro Light" w:hint="cs"/>
          <w:color w:val="002E36"/>
          <w:sz w:val="20"/>
          <w:szCs w:val="20"/>
          <w:rtl/>
          <w:lang w:eastAsia="en-GB"/>
        </w:rPr>
        <w:t>وهو</w:t>
      </w:r>
      <w:r w:rsidRPr="007A59B8">
        <w:rPr>
          <w:rFonts w:ascii="Readex Pro Light" w:eastAsia="Times New Roman" w:hAnsi="Readex Pro Light" w:cs="Readex Pro Light"/>
          <w:color w:val="002E36"/>
          <w:sz w:val="20"/>
          <w:szCs w:val="20"/>
          <w:rtl/>
          <w:lang w:eastAsia="en-GB"/>
        </w:rPr>
        <w:t xml:space="preserve"> مبني على متوسط سطح البحر المحلي (</w:t>
      </w:r>
      <w:r w:rsidRPr="007A59B8">
        <w:rPr>
          <w:rFonts w:ascii="Readex Pro Light" w:eastAsia="Times New Roman" w:hAnsi="Readex Pro Light" w:cs="Readex Pro Light"/>
          <w:color w:val="002E36"/>
          <w:sz w:val="20"/>
          <w:szCs w:val="20"/>
          <w:lang w:eastAsia="en-GB"/>
        </w:rPr>
        <w:t>LMSL</w:t>
      </w:r>
      <w:r w:rsidRPr="007A59B8">
        <w:rPr>
          <w:rFonts w:ascii="Readex Pro Light" w:eastAsia="Times New Roman" w:hAnsi="Readex Pro Light" w:cs="Readex Pro Light"/>
          <w:color w:val="002E36"/>
          <w:sz w:val="20"/>
          <w:szCs w:val="20"/>
          <w:rtl/>
          <w:lang w:eastAsia="en-GB"/>
        </w:rPr>
        <w:t xml:space="preserve">) في محطة رأس التنورة الموجودة على الساحل الشرقي للمملكة لقياس قيم المد والجزر (أي الخليج العربي) والذي تم إعادة ضبطه من قبل شركة أرامكو السعودية والمزاح بقدر +0.79 متر من نظامي </w:t>
      </w:r>
      <w:r w:rsidRPr="007A59B8">
        <w:rPr>
          <w:rFonts w:ascii="Readex Pro Light" w:eastAsia="Times New Roman" w:hAnsi="Readex Pro Light" w:cs="Readex Pro Light"/>
          <w:color w:val="002E36"/>
          <w:sz w:val="20"/>
          <w:szCs w:val="20"/>
          <w:lang w:eastAsia="en-GB"/>
        </w:rPr>
        <w:t>SVD71</w:t>
      </w:r>
      <w:r w:rsidRPr="007A59B8">
        <w:rPr>
          <w:rFonts w:ascii="Readex Pro Light" w:eastAsia="Times New Roman" w:hAnsi="Readex Pro Light" w:cs="Readex Pro Light"/>
          <w:color w:val="002E36"/>
          <w:sz w:val="20"/>
          <w:szCs w:val="20"/>
          <w:rtl/>
          <w:lang w:eastAsia="en-GB"/>
        </w:rPr>
        <w:t xml:space="preserve"> و </w:t>
      </w:r>
      <w:r w:rsidRPr="007A59B8">
        <w:rPr>
          <w:rFonts w:ascii="Readex Pro Light" w:eastAsia="Times New Roman" w:hAnsi="Readex Pro Light" w:cs="Readex Pro Light"/>
          <w:color w:val="002E36"/>
          <w:sz w:val="20"/>
          <w:szCs w:val="20"/>
          <w:lang w:eastAsia="en-GB"/>
        </w:rPr>
        <w:t>JED69</w:t>
      </w:r>
      <w:r w:rsidRPr="007A59B8">
        <w:rPr>
          <w:rFonts w:ascii="Readex Pro Light" w:eastAsia="Times New Roman" w:hAnsi="Readex Pro Light" w:cs="Readex Pro Light"/>
          <w:color w:val="002E36"/>
          <w:sz w:val="20"/>
          <w:szCs w:val="20"/>
          <w:rtl/>
          <w:lang w:eastAsia="en-GB"/>
        </w:rPr>
        <w:t>.</w:t>
      </w:r>
    </w:p>
    <w:p w14:paraId="635FC50E" w14:textId="414B28A6"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19" w:name="_Toc178863492"/>
      <w:r w:rsidRPr="00185ACF">
        <w:rPr>
          <w:rtl/>
        </w:rPr>
        <w:lastRenderedPageBreak/>
        <w:t xml:space="preserve">ما هي المعلومات المطلوبة لتحويل البيانات الخاصة بالمستخدمين من إطارات المراجع </w:t>
      </w:r>
      <w:r w:rsidRPr="00185ACF">
        <w:t>SVD70/69</w:t>
      </w:r>
      <w:r w:rsidRPr="00185ACF">
        <w:rPr>
          <w:rtl/>
        </w:rPr>
        <w:t xml:space="preserve"> و</w:t>
      </w:r>
      <w:r w:rsidRPr="00185ACF">
        <w:t>SVD78</w:t>
      </w:r>
      <w:r w:rsidRPr="00185ACF">
        <w:rPr>
          <w:rtl/>
        </w:rPr>
        <w:t xml:space="preserve"> إلى إطار المرجع الرأسي </w:t>
      </w:r>
      <w:r w:rsidRPr="00185ACF">
        <w:t>KSA-VRF14</w:t>
      </w:r>
      <w:r w:rsidRPr="00185ACF">
        <w:rPr>
          <w:rtl/>
        </w:rPr>
        <w:t xml:space="preserve"> </w:t>
      </w:r>
      <w:r w:rsidR="007A59B8" w:rsidRPr="00185ACF">
        <w:rPr>
          <w:rFonts w:hint="cs"/>
          <w:rtl/>
        </w:rPr>
        <w:t>باستخدام</w:t>
      </w:r>
      <w:r w:rsidRPr="00185ACF">
        <w:rPr>
          <w:rtl/>
        </w:rPr>
        <w:t xml:space="preserve"> أداة تحويل الإرتفاعات الموجودة على الإنترنت؟</w:t>
      </w:r>
      <w:bookmarkEnd w:id="19"/>
    </w:p>
    <w:p w14:paraId="6C1785F2" w14:textId="77777777" w:rsidR="00185ACF" w:rsidRPr="007A59B8"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7A59B8">
        <w:rPr>
          <w:rFonts w:ascii="Readex Pro Light" w:eastAsia="Times New Roman" w:hAnsi="Readex Pro Light" w:cs="Readex Pro Light"/>
          <w:color w:val="002E36"/>
          <w:sz w:val="22"/>
          <w:szCs w:val="22"/>
          <w:rtl/>
          <w:lang w:eastAsia="en-GB"/>
        </w:rPr>
        <w:t>في حالة التحويل لنقطة واحدة، يجب إدخال البيانات التالية:</w:t>
      </w:r>
    </w:p>
    <w:p w14:paraId="5D7A8947" w14:textId="34B17A1E"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Light" w:eastAsia="Times New Roman" w:hAnsi="Readex Pro Light" w:cs="Readex Pro Light"/>
          <w:color w:val="002E36"/>
          <w:sz w:val="20"/>
          <w:szCs w:val="20"/>
          <w:rtl/>
          <w:lang w:eastAsia="en-GB"/>
        </w:rPr>
        <w:t xml:space="preserve">دائرة العرض وخط الطول للنقطة في أي من الصيغتين </w:t>
      </w:r>
      <w:r w:rsidRPr="007A59B8">
        <w:rPr>
          <w:rFonts w:ascii="Readex Pro Light" w:eastAsia="Times New Roman" w:hAnsi="Readex Pro Light" w:cs="Readex Pro Light"/>
          <w:color w:val="002E36"/>
          <w:sz w:val="20"/>
          <w:szCs w:val="20"/>
          <w:lang w:eastAsia="en-GB"/>
        </w:rPr>
        <w:t>Decimal Degree</w:t>
      </w:r>
      <w:r w:rsidRPr="007A59B8">
        <w:rPr>
          <w:rFonts w:ascii="Readex Pro Light" w:eastAsia="Times New Roman" w:hAnsi="Readex Pro Light" w:cs="Readex Pro Light"/>
          <w:color w:val="002E36"/>
          <w:sz w:val="20"/>
          <w:szCs w:val="20"/>
          <w:rtl/>
          <w:lang w:eastAsia="en-GB"/>
        </w:rPr>
        <w:t xml:space="preserve"> أو </w:t>
      </w:r>
      <w:r w:rsidRPr="007A59B8">
        <w:rPr>
          <w:rFonts w:ascii="Readex Pro Light" w:eastAsia="Times New Roman" w:hAnsi="Readex Pro Light" w:cs="Readex Pro Light"/>
          <w:color w:val="002E36"/>
          <w:sz w:val="20"/>
          <w:szCs w:val="20"/>
          <w:lang w:eastAsia="en-GB"/>
        </w:rPr>
        <w:t>Degrees Minutes Seconds</w:t>
      </w:r>
      <w:r w:rsidRPr="007A59B8">
        <w:rPr>
          <w:rFonts w:ascii="Readex Pro Light" w:eastAsia="Times New Roman" w:hAnsi="Readex Pro Light" w:cs="Readex Pro Light"/>
          <w:color w:val="002E36"/>
          <w:sz w:val="20"/>
          <w:szCs w:val="20"/>
          <w:rtl/>
          <w:lang w:eastAsia="en-GB"/>
        </w:rPr>
        <w:t>.</w:t>
      </w:r>
    </w:p>
    <w:p w14:paraId="40F14614" w14:textId="6E785745"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Light" w:eastAsia="Times New Roman" w:hAnsi="Readex Pro Light" w:cs="Readex Pro Light"/>
          <w:color w:val="002E36"/>
          <w:sz w:val="20"/>
          <w:szCs w:val="20"/>
          <w:rtl/>
          <w:lang w:eastAsia="en-GB"/>
        </w:rPr>
        <w:t xml:space="preserve">الإرتفاع الأرثومتري في أي من </w:t>
      </w:r>
      <w:r w:rsidRPr="007A59B8">
        <w:rPr>
          <w:rFonts w:ascii="Readex Pro Light" w:eastAsia="Times New Roman" w:hAnsi="Readex Pro Light" w:cs="Readex Pro Light"/>
          <w:color w:val="002E36"/>
          <w:sz w:val="20"/>
          <w:szCs w:val="20"/>
          <w:lang w:eastAsia="en-GB"/>
        </w:rPr>
        <w:t>SVD70/69</w:t>
      </w:r>
      <w:r w:rsidRPr="007A59B8">
        <w:rPr>
          <w:rFonts w:ascii="Readex Pro Light" w:eastAsia="Times New Roman" w:hAnsi="Readex Pro Light" w:cs="Readex Pro Light"/>
          <w:color w:val="002E36"/>
          <w:sz w:val="20"/>
          <w:szCs w:val="20"/>
          <w:rtl/>
          <w:lang w:eastAsia="en-GB"/>
        </w:rPr>
        <w:t xml:space="preserve"> أو </w:t>
      </w:r>
      <w:r w:rsidRPr="007A59B8">
        <w:rPr>
          <w:rFonts w:ascii="Readex Pro Light" w:eastAsia="Times New Roman" w:hAnsi="Readex Pro Light" w:cs="Readex Pro Light"/>
          <w:color w:val="002E36"/>
          <w:sz w:val="20"/>
          <w:szCs w:val="20"/>
          <w:lang w:eastAsia="en-GB"/>
        </w:rPr>
        <w:t>SVD78</w:t>
      </w:r>
      <w:r w:rsidRPr="007A59B8">
        <w:rPr>
          <w:rFonts w:ascii="Readex Pro Light" w:eastAsia="Times New Roman" w:hAnsi="Readex Pro Light" w:cs="Readex Pro Light"/>
          <w:color w:val="002E36"/>
          <w:sz w:val="20"/>
          <w:szCs w:val="20"/>
          <w:rtl/>
          <w:lang w:eastAsia="en-GB"/>
        </w:rPr>
        <w:t>.</w:t>
      </w:r>
    </w:p>
    <w:p w14:paraId="031A4C94" w14:textId="035FC08F"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Light" w:eastAsia="Times New Roman" w:hAnsi="Readex Pro Light" w:cs="Readex Pro Light"/>
          <w:color w:val="002E36"/>
          <w:sz w:val="20"/>
          <w:szCs w:val="20"/>
          <w:rtl/>
          <w:lang w:eastAsia="en-GB"/>
        </w:rPr>
        <w:t>في حالة التحويل لأكثر من نقطة، يمكن</w:t>
      </w:r>
      <w:r w:rsidR="007A59B8">
        <w:rPr>
          <w:rFonts w:ascii="Readex Pro Light" w:eastAsia="Times New Roman" w:hAnsi="Readex Pro Light" w:cs="Readex Pro Light" w:hint="cs"/>
          <w:color w:val="002E36"/>
          <w:sz w:val="20"/>
          <w:szCs w:val="20"/>
          <w:rtl/>
          <w:lang w:eastAsia="en-GB"/>
        </w:rPr>
        <w:t>ك</w:t>
      </w:r>
      <w:r w:rsidRPr="007A59B8">
        <w:rPr>
          <w:rFonts w:ascii="Readex Pro Light" w:eastAsia="Times New Roman" w:hAnsi="Readex Pro Light" w:cs="Readex Pro Light"/>
          <w:color w:val="002E36"/>
          <w:sz w:val="20"/>
          <w:szCs w:val="20"/>
          <w:rtl/>
          <w:lang w:eastAsia="en-GB"/>
        </w:rPr>
        <w:t xml:space="preserve">م إدراج البيانات المذكورة أعلاه مفصولة بـ "مسافة واحدة" في ملف </w:t>
      </w:r>
      <w:r w:rsidRPr="007A59B8">
        <w:rPr>
          <w:rFonts w:ascii="Readex Pro Light" w:eastAsia="Times New Roman" w:hAnsi="Readex Pro Light" w:cs="Readex Pro Light"/>
          <w:color w:val="002E36"/>
          <w:sz w:val="20"/>
          <w:szCs w:val="20"/>
          <w:lang w:eastAsia="en-GB"/>
        </w:rPr>
        <w:t>ASCII</w:t>
      </w:r>
      <w:r w:rsidRPr="007A59B8">
        <w:rPr>
          <w:rFonts w:ascii="Readex Pro Light" w:eastAsia="Times New Roman" w:hAnsi="Readex Pro Light" w:cs="Readex Pro Light"/>
          <w:color w:val="002E36"/>
          <w:sz w:val="20"/>
          <w:szCs w:val="20"/>
          <w:rtl/>
          <w:lang w:eastAsia="en-GB"/>
        </w:rPr>
        <w:t xml:space="preserve"> بأي من الصيغ</w:t>
      </w:r>
      <w:r w:rsidR="007A59B8">
        <w:rPr>
          <w:rFonts w:ascii="Readex Pro Light" w:eastAsia="Times New Roman" w:hAnsi="Readex Pro Light" w:cs="Readex Pro Light" w:hint="cs"/>
          <w:color w:val="002E36"/>
          <w:sz w:val="20"/>
          <w:szCs w:val="20"/>
          <w:rtl/>
          <w:lang w:eastAsia="en-GB"/>
        </w:rPr>
        <w:t xml:space="preserve"> </w:t>
      </w:r>
      <w:r w:rsidR="007A59B8">
        <w:rPr>
          <w:rFonts w:ascii="Readex Pro Light" w:eastAsia="Times New Roman" w:hAnsi="Readex Pro Light" w:cs="Readex Pro Light"/>
          <w:color w:val="002E36"/>
          <w:sz w:val="20"/>
          <w:szCs w:val="20"/>
          <w:lang w:eastAsia="en-GB"/>
        </w:rPr>
        <w:t>.txt*</w:t>
      </w:r>
      <w:r w:rsidRPr="007A59B8">
        <w:rPr>
          <w:rFonts w:ascii="Readex Pro Light" w:eastAsia="Times New Roman" w:hAnsi="Readex Pro Light" w:cs="Readex Pro Light"/>
          <w:color w:val="002E36"/>
          <w:sz w:val="20"/>
          <w:szCs w:val="20"/>
          <w:rtl/>
          <w:lang w:eastAsia="en-GB"/>
        </w:rPr>
        <w:t xml:space="preserve"> أو </w:t>
      </w:r>
      <w:r w:rsidR="007A59B8">
        <w:rPr>
          <w:rFonts w:ascii="Readex Pro Light" w:eastAsia="Times New Roman" w:hAnsi="Readex Pro Light" w:cs="Readex Pro Light"/>
          <w:color w:val="002E36"/>
          <w:sz w:val="20"/>
          <w:szCs w:val="20"/>
          <w:lang w:eastAsia="en-GB"/>
        </w:rPr>
        <w:t>.dat*</w:t>
      </w:r>
      <w:r w:rsidRPr="007A59B8">
        <w:rPr>
          <w:rFonts w:ascii="Readex Pro Light" w:eastAsia="Times New Roman" w:hAnsi="Readex Pro Light" w:cs="Readex Pro Light"/>
          <w:color w:val="002E36"/>
          <w:sz w:val="20"/>
          <w:szCs w:val="20"/>
          <w:rtl/>
          <w:lang w:eastAsia="en-GB"/>
        </w:rPr>
        <w:t xml:space="preserve"> وفق الترتيب الموضح أدناه:</w:t>
      </w: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1957"/>
        <w:gridCol w:w="1952"/>
        <w:gridCol w:w="1935"/>
        <w:gridCol w:w="1952"/>
        <w:gridCol w:w="1940"/>
      </w:tblGrid>
      <w:tr w:rsidR="007A59B8" w:rsidRPr="009F3D56" w14:paraId="27DC899B" w14:textId="77777777" w:rsidTr="007A59B8">
        <w:tc>
          <w:tcPr>
            <w:tcW w:w="2052" w:type="dxa"/>
            <w:tcBorders>
              <w:top w:val="single" w:sz="6" w:space="0" w:color="C6C6C6"/>
              <w:left w:val="single" w:sz="6" w:space="0" w:color="C6C6C6"/>
              <w:bottom w:val="single" w:sz="6" w:space="0" w:color="C6C6C6"/>
              <w:right w:val="single" w:sz="6" w:space="0" w:color="C6C6C6"/>
            </w:tcBorders>
            <w:shd w:val="clear" w:color="auto" w:fill="E2EFD9" w:themeFill="accent6" w:themeFillTint="33"/>
            <w:tcMar>
              <w:top w:w="105" w:type="dxa"/>
              <w:left w:w="75" w:type="dxa"/>
              <w:bottom w:w="90" w:type="dxa"/>
              <w:right w:w="75" w:type="dxa"/>
            </w:tcMar>
            <w:hideMark/>
          </w:tcPr>
          <w:p w14:paraId="282B1C50" w14:textId="77777777" w:rsidR="007A59B8" w:rsidRPr="007A59B8" w:rsidRDefault="007A59B8" w:rsidP="007A59B8">
            <w:pPr>
              <w:jc w:val="center"/>
              <w:rPr>
                <w:rFonts w:ascii="Readex Pro" w:eastAsia="Times New Roman" w:hAnsi="Readex Pro" w:cs="Readex Pro"/>
                <w:b/>
                <w:bCs/>
                <w:color w:val="333333"/>
                <w:sz w:val="20"/>
                <w:szCs w:val="20"/>
                <w:lang w:eastAsia="en-GB"/>
              </w:rPr>
            </w:pPr>
            <w:r w:rsidRPr="007A59B8">
              <w:rPr>
                <w:rFonts w:ascii="Readex Pro" w:eastAsia="Times New Roman" w:hAnsi="Readex Pro" w:cs="Readex Pro"/>
                <w:b/>
                <w:bCs/>
                <w:color w:val="333333"/>
                <w:sz w:val="20"/>
                <w:szCs w:val="20"/>
                <w:rtl/>
                <w:lang w:eastAsia="en-GB"/>
              </w:rPr>
              <w:t>​</w:t>
            </w:r>
            <w:r w:rsidRPr="007A59B8">
              <w:rPr>
                <w:rFonts w:ascii="Readex Pro" w:eastAsia="Times New Roman" w:hAnsi="Readex Pro" w:cs="Readex Pro"/>
                <w:b/>
                <w:bCs/>
                <w:sz w:val="20"/>
                <w:szCs w:val="20"/>
                <w:rtl/>
                <w:lang w:eastAsia="en-GB"/>
              </w:rPr>
              <w:t xml:space="preserve"> العمود الثالث​</w:t>
            </w:r>
          </w:p>
        </w:tc>
        <w:tc>
          <w:tcPr>
            <w:tcW w:w="2052" w:type="dxa"/>
            <w:tcBorders>
              <w:top w:val="single" w:sz="6" w:space="0" w:color="C6C6C6"/>
              <w:left w:val="single" w:sz="6" w:space="0" w:color="C6C6C6"/>
              <w:bottom w:val="single" w:sz="6" w:space="0" w:color="C6C6C6"/>
              <w:right w:val="single" w:sz="6" w:space="0" w:color="C6C6C6"/>
            </w:tcBorders>
            <w:shd w:val="clear" w:color="auto" w:fill="E2EFD9" w:themeFill="accent6" w:themeFillTint="33"/>
            <w:tcMar>
              <w:top w:w="105" w:type="dxa"/>
              <w:left w:w="75" w:type="dxa"/>
              <w:bottom w:w="90" w:type="dxa"/>
              <w:right w:w="75" w:type="dxa"/>
            </w:tcMar>
            <w:hideMark/>
          </w:tcPr>
          <w:p w14:paraId="18E9FBDC" w14:textId="77777777" w:rsidR="007A59B8" w:rsidRPr="007A59B8" w:rsidRDefault="007A59B8" w:rsidP="007A59B8">
            <w:pPr>
              <w:jc w:val="center"/>
              <w:rPr>
                <w:rFonts w:ascii="Readex Pro" w:eastAsia="Times New Roman" w:hAnsi="Readex Pro" w:cs="Readex Pro"/>
                <w:b/>
                <w:bCs/>
                <w:color w:val="333333"/>
                <w:sz w:val="20"/>
                <w:szCs w:val="20"/>
                <w:lang w:eastAsia="en-GB"/>
              </w:rPr>
            </w:pPr>
            <w:r w:rsidRPr="007A59B8">
              <w:rPr>
                <w:rFonts w:ascii="Readex Pro" w:eastAsia="Times New Roman" w:hAnsi="Readex Pro" w:cs="Readex Pro"/>
                <w:b/>
                <w:bCs/>
                <w:color w:val="333333"/>
                <w:sz w:val="20"/>
                <w:szCs w:val="20"/>
                <w:rtl/>
                <w:lang w:eastAsia="en-GB"/>
              </w:rPr>
              <w:t>الفاصل (مسافة)​</w:t>
            </w:r>
          </w:p>
        </w:tc>
        <w:tc>
          <w:tcPr>
            <w:tcW w:w="2052" w:type="dxa"/>
            <w:tcBorders>
              <w:top w:val="single" w:sz="6" w:space="0" w:color="C6C6C6"/>
              <w:left w:val="single" w:sz="6" w:space="0" w:color="C6C6C6"/>
              <w:bottom w:val="single" w:sz="6" w:space="0" w:color="C6C6C6"/>
              <w:right w:val="single" w:sz="6" w:space="0" w:color="C6C6C6"/>
            </w:tcBorders>
            <w:shd w:val="clear" w:color="auto" w:fill="E2EFD9" w:themeFill="accent6" w:themeFillTint="33"/>
            <w:tcMar>
              <w:top w:w="105" w:type="dxa"/>
              <w:left w:w="75" w:type="dxa"/>
              <w:bottom w:w="90" w:type="dxa"/>
              <w:right w:w="75" w:type="dxa"/>
            </w:tcMar>
            <w:hideMark/>
          </w:tcPr>
          <w:p w14:paraId="636FF5BF" w14:textId="2A84A913" w:rsidR="007A59B8" w:rsidRPr="007A59B8" w:rsidRDefault="007A59B8" w:rsidP="007A59B8">
            <w:pPr>
              <w:jc w:val="center"/>
              <w:rPr>
                <w:rFonts w:ascii="Readex Pro" w:eastAsia="Times New Roman" w:hAnsi="Readex Pro" w:cs="Readex Pro"/>
                <w:b/>
                <w:bCs/>
                <w:color w:val="333333"/>
                <w:sz w:val="20"/>
                <w:szCs w:val="20"/>
                <w:lang w:eastAsia="en-GB"/>
              </w:rPr>
            </w:pPr>
            <w:r w:rsidRPr="007A59B8">
              <w:rPr>
                <w:rFonts w:ascii="Readex Pro" w:eastAsia="Times New Roman" w:hAnsi="Readex Pro" w:cs="Readex Pro"/>
                <w:b/>
                <w:bCs/>
                <w:color w:val="333333"/>
                <w:sz w:val="20"/>
                <w:szCs w:val="20"/>
                <w:rtl/>
                <w:lang w:eastAsia="en-GB"/>
              </w:rPr>
              <w:t>العمود الثاني​</w:t>
            </w:r>
          </w:p>
        </w:tc>
        <w:tc>
          <w:tcPr>
            <w:tcW w:w="2052" w:type="dxa"/>
            <w:tcBorders>
              <w:top w:val="single" w:sz="6" w:space="0" w:color="C6C6C6"/>
              <w:left w:val="single" w:sz="6" w:space="0" w:color="C6C6C6"/>
              <w:bottom w:val="single" w:sz="6" w:space="0" w:color="C6C6C6"/>
              <w:right w:val="single" w:sz="6" w:space="0" w:color="C6C6C6"/>
            </w:tcBorders>
            <w:shd w:val="clear" w:color="auto" w:fill="E2EFD9" w:themeFill="accent6" w:themeFillTint="33"/>
            <w:tcMar>
              <w:top w:w="105" w:type="dxa"/>
              <w:left w:w="75" w:type="dxa"/>
              <w:bottom w:w="90" w:type="dxa"/>
              <w:right w:w="75" w:type="dxa"/>
            </w:tcMar>
            <w:hideMark/>
          </w:tcPr>
          <w:p w14:paraId="59337D85" w14:textId="77777777" w:rsidR="007A59B8" w:rsidRPr="007A59B8" w:rsidRDefault="007A59B8" w:rsidP="007A59B8">
            <w:pPr>
              <w:jc w:val="center"/>
              <w:rPr>
                <w:rFonts w:ascii="Readex Pro" w:eastAsia="Times New Roman" w:hAnsi="Readex Pro" w:cs="Readex Pro"/>
                <w:b/>
                <w:bCs/>
                <w:color w:val="333333"/>
                <w:sz w:val="20"/>
                <w:szCs w:val="20"/>
                <w:lang w:eastAsia="en-GB"/>
              </w:rPr>
            </w:pPr>
            <w:r w:rsidRPr="007A59B8">
              <w:rPr>
                <w:rFonts w:ascii="Readex Pro" w:eastAsia="Times New Roman" w:hAnsi="Readex Pro" w:cs="Readex Pro"/>
                <w:b/>
                <w:bCs/>
                <w:color w:val="333333"/>
                <w:sz w:val="20"/>
                <w:szCs w:val="20"/>
                <w:rtl/>
                <w:lang w:eastAsia="en-GB"/>
              </w:rPr>
              <w:t>الفاصل (مسافة)​</w:t>
            </w:r>
          </w:p>
        </w:tc>
        <w:tc>
          <w:tcPr>
            <w:tcW w:w="2052" w:type="dxa"/>
            <w:tcBorders>
              <w:top w:val="single" w:sz="6" w:space="0" w:color="C6C6C6"/>
              <w:left w:val="single" w:sz="6" w:space="0" w:color="C6C6C6"/>
              <w:bottom w:val="single" w:sz="6" w:space="0" w:color="C6C6C6"/>
              <w:right w:val="single" w:sz="6" w:space="0" w:color="C6C6C6"/>
            </w:tcBorders>
            <w:shd w:val="clear" w:color="auto" w:fill="E2EFD9" w:themeFill="accent6" w:themeFillTint="33"/>
            <w:tcMar>
              <w:top w:w="105" w:type="dxa"/>
              <w:left w:w="75" w:type="dxa"/>
              <w:bottom w:w="90" w:type="dxa"/>
              <w:right w:w="75" w:type="dxa"/>
            </w:tcMar>
            <w:hideMark/>
          </w:tcPr>
          <w:p w14:paraId="27634F0E" w14:textId="3E56F86C" w:rsidR="007A59B8" w:rsidRPr="007A59B8" w:rsidRDefault="007A59B8" w:rsidP="007A59B8">
            <w:pPr>
              <w:jc w:val="center"/>
              <w:rPr>
                <w:rFonts w:ascii="Readex Pro" w:eastAsia="Times New Roman" w:hAnsi="Readex Pro" w:cs="Readex Pro"/>
                <w:b/>
                <w:bCs/>
                <w:color w:val="333333"/>
                <w:sz w:val="20"/>
                <w:szCs w:val="20"/>
                <w:lang w:eastAsia="en-GB"/>
              </w:rPr>
            </w:pPr>
            <w:r w:rsidRPr="007A59B8">
              <w:rPr>
                <w:rFonts w:ascii="Readex Pro" w:eastAsia="Times New Roman" w:hAnsi="Readex Pro" w:cs="Readex Pro"/>
                <w:b/>
                <w:bCs/>
                <w:sz w:val="20"/>
                <w:szCs w:val="20"/>
                <w:rtl/>
                <w:lang w:eastAsia="en-GB"/>
              </w:rPr>
              <w:t>العمود الأول</w:t>
            </w:r>
          </w:p>
        </w:tc>
      </w:tr>
      <w:tr w:rsidR="007A59B8" w:rsidRPr="009F3D56" w14:paraId="2AAFF1E1" w14:textId="77777777" w:rsidTr="00797B97">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297B7A7"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الإرتفاع الأرثومتري​</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16D724A"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مسافة​</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EC63494"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lang w:eastAsia="en-GB"/>
              </w:rPr>
              <w:t> </w:t>
            </w:r>
            <w:r w:rsidRPr="007A59B8">
              <w:rPr>
                <w:rFonts w:ascii="Readex Pro Light" w:eastAsia="Times New Roman" w:hAnsi="Readex Pro Light" w:cs="Readex Pro Light"/>
                <w:color w:val="002E36"/>
                <w:sz w:val="20"/>
                <w:szCs w:val="20"/>
                <w:rtl/>
                <w:lang w:eastAsia="en-GB"/>
              </w:rPr>
              <w:t>خط الطول</w:t>
            </w:r>
            <w:r w:rsidRPr="007A59B8">
              <w:rPr>
                <w:rFonts w:ascii="Readex Pro Light" w:eastAsia="Times New Roman" w:hAnsi="Readex Pro Light" w:cs="Readex Pro Light"/>
                <w:color w:val="002E36"/>
                <w:sz w:val="20"/>
                <w:szCs w:val="20"/>
                <w:lang w:eastAsia="en-GB"/>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4DC1EB5"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مسافة</w:t>
            </w:r>
            <w:r w:rsidRPr="007A59B8">
              <w:rPr>
                <w:rFonts w:ascii="Readex Pro Light" w:eastAsia="Times New Roman" w:hAnsi="Readex Pro Light" w:cs="Readex Pro Light"/>
                <w:color w:val="002E36"/>
                <w:sz w:val="20"/>
                <w:szCs w:val="20"/>
                <w:lang w:eastAsia="en-GB"/>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B92D2DB"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دائرة العرض</w:t>
            </w:r>
            <w:r w:rsidRPr="007A59B8">
              <w:rPr>
                <w:rFonts w:ascii="Readex Pro Light" w:eastAsia="Times New Roman" w:hAnsi="Readex Pro Light" w:cs="Readex Pro Light"/>
                <w:color w:val="002E36"/>
                <w:sz w:val="20"/>
                <w:szCs w:val="20"/>
                <w:lang w:eastAsia="en-GB"/>
              </w:rPr>
              <w:t> ​</w:t>
            </w:r>
            <w:r w:rsidRPr="007A59B8">
              <w:rPr>
                <w:rFonts w:ascii="Readex Pro Light" w:eastAsia="Times New Roman" w:hAnsi="Readex Pro Light" w:cs="Readex Pro Light"/>
                <w:color w:val="002E36"/>
                <w:sz w:val="20"/>
                <w:szCs w:val="20"/>
                <w:rtl/>
                <w:lang w:eastAsia="en-GB"/>
              </w:rPr>
              <w:t>​</w:t>
            </w:r>
          </w:p>
        </w:tc>
      </w:tr>
      <w:tr w:rsidR="007A59B8" w:rsidRPr="009F3D56" w14:paraId="7B939805" w14:textId="77777777" w:rsidTr="00797B97">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ADF01CE"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الإرتفاع الأرثومتري​</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855171A"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مسافة​</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363FD11"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lang w:eastAsia="en-GB"/>
              </w:rPr>
              <w:t> </w:t>
            </w:r>
            <w:r w:rsidRPr="007A59B8">
              <w:rPr>
                <w:rFonts w:ascii="Readex Pro Light" w:eastAsia="Times New Roman" w:hAnsi="Readex Pro Light" w:cs="Readex Pro Light"/>
                <w:color w:val="002E36"/>
                <w:sz w:val="20"/>
                <w:szCs w:val="20"/>
                <w:rtl/>
                <w:lang w:eastAsia="en-GB"/>
              </w:rPr>
              <w:t>خط الطول​</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DF026A0"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مسافة​</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106C3D6"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دائرة العرض</w:t>
            </w:r>
            <w:r w:rsidRPr="007A59B8">
              <w:rPr>
                <w:rFonts w:ascii="Readex Pro Light" w:eastAsia="Times New Roman" w:hAnsi="Readex Pro Light" w:cs="Readex Pro Light"/>
                <w:color w:val="002E36"/>
                <w:sz w:val="20"/>
                <w:szCs w:val="20"/>
                <w:lang w:eastAsia="en-GB"/>
              </w:rPr>
              <w:t> ​</w:t>
            </w:r>
            <w:r w:rsidRPr="007A59B8">
              <w:rPr>
                <w:rFonts w:ascii="Readex Pro Light" w:eastAsia="Times New Roman" w:hAnsi="Readex Pro Light" w:cs="Readex Pro Light"/>
                <w:color w:val="002E36"/>
                <w:sz w:val="20"/>
                <w:szCs w:val="20"/>
                <w:rtl/>
                <w:lang w:eastAsia="en-GB"/>
              </w:rPr>
              <w:t>​</w:t>
            </w:r>
          </w:p>
        </w:tc>
      </w:tr>
      <w:tr w:rsidR="007A59B8" w:rsidRPr="009F3D56" w14:paraId="5D706E81" w14:textId="77777777" w:rsidTr="00797B97">
        <w:tc>
          <w:tcPr>
            <w:tcW w:w="0" w:type="auto"/>
            <w:gridSpan w:val="5"/>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83BE942"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lang w:eastAsia="en-GB"/>
              </w:rPr>
              <w:t>​ ​ ​ ​ …​</w:t>
            </w:r>
          </w:p>
        </w:tc>
      </w:tr>
      <w:tr w:rsidR="007A59B8" w:rsidRPr="009F3D56" w14:paraId="7F5096BF" w14:textId="77777777" w:rsidTr="00797B97">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D4C296C"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الإرتفاع الأرثومتري ​</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DDDF6EB"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مسافة</w:t>
            </w:r>
            <w:r w:rsidRPr="007A59B8">
              <w:rPr>
                <w:rFonts w:ascii="Readex Pro Light" w:eastAsia="Times New Roman" w:hAnsi="Readex Pro Light" w:cs="Readex Pro Light"/>
                <w:color w:val="002E36"/>
                <w:sz w:val="20"/>
                <w:szCs w:val="20"/>
                <w:lang w:eastAsia="en-GB"/>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7565151"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خط الطول​</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57A4FE5"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مسافة</w:t>
            </w:r>
            <w:r w:rsidRPr="007A59B8">
              <w:rPr>
                <w:rFonts w:ascii="Readex Pro Light" w:eastAsia="Times New Roman" w:hAnsi="Readex Pro Light" w:cs="Readex Pro Light"/>
                <w:color w:val="002E36"/>
                <w:sz w:val="20"/>
                <w:szCs w:val="20"/>
                <w:lang w:eastAsia="en-GB"/>
              </w:rPr>
              <w:t> ​</w:t>
            </w:r>
          </w:p>
        </w:tc>
        <w:tc>
          <w:tcPr>
            <w:tcW w:w="0" w:type="auto"/>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057B1E6" w14:textId="77777777" w:rsidR="007A59B8" w:rsidRPr="007A59B8" w:rsidRDefault="007A59B8" w:rsidP="007A59B8">
            <w:pPr>
              <w:pStyle w:val="ListParagraph"/>
              <w:spacing w:line="276" w:lineRule="auto"/>
              <w:ind w:left="0"/>
              <w:contextualSpacing w:val="0"/>
              <w:jc w:val="center"/>
              <w:rPr>
                <w:rFonts w:ascii="Readex Pro Light" w:eastAsia="Times New Roman" w:hAnsi="Readex Pro Light" w:cs="Readex Pro Light"/>
                <w:color w:val="002E36"/>
                <w:sz w:val="20"/>
                <w:szCs w:val="20"/>
                <w:lang w:eastAsia="en-GB"/>
              </w:rPr>
            </w:pPr>
            <w:r w:rsidRPr="007A59B8">
              <w:rPr>
                <w:rFonts w:ascii="Readex Pro Light" w:eastAsia="Times New Roman" w:hAnsi="Readex Pro Light" w:cs="Readex Pro Light"/>
                <w:color w:val="002E36"/>
                <w:sz w:val="20"/>
                <w:szCs w:val="20"/>
                <w:rtl/>
                <w:lang w:eastAsia="en-GB"/>
              </w:rPr>
              <w:t>دائرة العرض</w:t>
            </w:r>
            <w:r w:rsidRPr="007A59B8">
              <w:rPr>
                <w:rFonts w:ascii="Readex Pro Light" w:eastAsia="Times New Roman" w:hAnsi="Readex Pro Light" w:cs="Readex Pro Light"/>
                <w:color w:val="002E36"/>
                <w:sz w:val="20"/>
                <w:szCs w:val="20"/>
                <w:lang w:eastAsia="en-GB"/>
              </w:rPr>
              <w:t> ​</w:t>
            </w:r>
            <w:r w:rsidRPr="007A59B8">
              <w:rPr>
                <w:rFonts w:ascii="Readex Pro Light" w:eastAsia="Times New Roman" w:hAnsi="Readex Pro Light" w:cs="Readex Pro Light"/>
                <w:color w:val="002E36"/>
                <w:sz w:val="20"/>
                <w:szCs w:val="20"/>
                <w:rtl/>
                <w:lang w:eastAsia="en-GB"/>
              </w:rPr>
              <w:t>​</w:t>
            </w:r>
          </w:p>
        </w:tc>
      </w:tr>
    </w:tbl>
    <w:p w14:paraId="70F4B0A6" w14:textId="60D8DA41" w:rsidR="00185ACF" w:rsidRPr="007A59B8" w:rsidRDefault="007A59B8" w:rsidP="007A59B8">
      <w:pPr>
        <w:shd w:val="clear" w:color="auto" w:fill="FFFFFF"/>
        <w:spacing w:before="120" w:line="360" w:lineRule="auto"/>
        <w:jc w:val="both"/>
        <w:rPr>
          <w:rFonts w:ascii="Readex Pro Light" w:eastAsia="Times New Roman" w:hAnsi="Readex Pro Light" w:cs="Readex Pro Light"/>
          <w:color w:val="002E36"/>
          <w:sz w:val="20"/>
          <w:szCs w:val="20"/>
          <w:rtl/>
          <w:lang w:eastAsia="en-GB"/>
        </w:rPr>
      </w:pPr>
      <w:r>
        <w:rPr>
          <w:rFonts w:ascii="Readex Pro Light" w:eastAsia="Times New Roman" w:hAnsi="Readex Pro Light" w:cs="Readex Pro Light" w:hint="cs"/>
          <w:color w:val="002E36"/>
          <w:sz w:val="20"/>
          <w:szCs w:val="20"/>
          <w:rtl/>
          <w:lang w:eastAsia="en-GB"/>
        </w:rPr>
        <w:t xml:space="preserve">* </w:t>
      </w:r>
      <w:r w:rsidRPr="007A59B8">
        <w:rPr>
          <w:rFonts w:ascii="Readex Pro Light" w:eastAsia="Times New Roman" w:hAnsi="Readex Pro Light" w:cs="Readex Pro Light"/>
          <w:color w:val="002E36"/>
          <w:sz w:val="20"/>
          <w:szCs w:val="20"/>
          <w:lang w:eastAsia="en-GB"/>
        </w:rPr>
        <w:t xml:space="preserve"> </w:t>
      </w:r>
      <w:r w:rsidR="00185ACF" w:rsidRPr="007A59B8">
        <w:rPr>
          <w:rFonts w:ascii="Readex Pro Light" w:eastAsia="Times New Roman" w:hAnsi="Readex Pro Light" w:cs="Readex Pro Light"/>
          <w:color w:val="002E36"/>
          <w:sz w:val="20"/>
          <w:szCs w:val="20"/>
          <w:rtl/>
          <w:lang w:eastAsia="en-GB"/>
        </w:rPr>
        <w:t>الصف الأول (المظلل) للتوضيح فقط ولكنه ليس من ضمن مكونات ملف النقاط</w:t>
      </w:r>
    </w:p>
    <w:p w14:paraId="7629D287" w14:textId="56B86F20"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20" w:name="_Toc178863493"/>
      <w:r w:rsidRPr="00185ACF">
        <w:rPr>
          <w:rtl/>
        </w:rPr>
        <w:t>ما هي الدقة المتوقعة لعملية التحويل؟</w:t>
      </w:r>
      <w:bookmarkEnd w:id="20"/>
    </w:p>
    <w:p w14:paraId="3D7E798F" w14:textId="77777777" w:rsidR="00185ACF" w:rsidRPr="007A59B8"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7A59B8">
        <w:rPr>
          <w:rFonts w:ascii="Readex Pro Light" w:eastAsia="Times New Roman" w:hAnsi="Readex Pro Light" w:cs="Readex Pro Light"/>
          <w:color w:val="002E36"/>
          <w:sz w:val="22"/>
          <w:szCs w:val="22"/>
          <w:rtl/>
          <w:lang w:eastAsia="en-GB"/>
        </w:rPr>
        <w:t xml:space="preserve">إن دقة عملية التحويل نفسها تتراوح بين 2-3 سم، مع الأخذ في الاعتبار أن دقة عملية التحويل إلى إطار المرجع الرأسي </w:t>
      </w:r>
      <w:r w:rsidRPr="007A59B8">
        <w:rPr>
          <w:rFonts w:ascii="Readex Pro Light" w:eastAsia="Times New Roman" w:hAnsi="Readex Pro Light" w:cs="Readex Pro Light"/>
          <w:color w:val="002E36"/>
          <w:sz w:val="22"/>
          <w:szCs w:val="22"/>
          <w:lang w:eastAsia="en-GB"/>
        </w:rPr>
        <w:t>KSA-VRF14</w:t>
      </w:r>
      <w:r w:rsidRPr="007A59B8">
        <w:rPr>
          <w:rFonts w:ascii="Readex Pro Light" w:eastAsia="Times New Roman" w:hAnsi="Readex Pro Light" w:cs="Readex Pro Light"/>
          <w:color w:val="002E36"/>
          <w:sz w:val="22"/>
          <w:szCs w:val="22"/>
          <w:rtl/>
          <w:lang w:eastAsia="en-GB"/>
        </w:rPr>
        <w:t xml:space="preserve"> تعتمد دائماً على دقة البيانات المٌدخلة من قبل المستخدمين في إطارات المراجع الرأسية </w:t>
      </w:r>
      <w:r w:rsidRPr="007A59B8">
        <w:rPr>
          <w:rFonts w:ascii="Readex Pro Light" w:eastAsia="Times New Roman" w:hAnsi="Readex Pro Light" w:cs="Readex Pro Light"/>
          <w:color w:val="002E36"/>
          <w:sz w:val="22"/>
          <w:szCs w:val="22"/>
          <w:lang w:eastAsia="en-GB"/>
        </w:rPr>
        <w:t>SVD70/69</w:t>
      </w:r>
      <w:r w:rsidRPr="007A59B8">
        <w:rPr>
          <w:rFonts w:ascii="Readex Pro Light" w:eastAsia="Times New Roman" w:hAnsi="Readex Pro Light" w:cs="Readex Pro Light"/>
          <w:color w:val="002E36"/>
          <w:sz w:val="22"/>
          <w:szCs w:val="22"/>
          <w:rtl/>
          <w:lang w:eastAsia="en-GB"/>
        </w:rPr>
        <w:t xml:space="preserve"> أو </w:t>
      </w:r>
      <w:r w:rsidRPr="007A59B8">
        <w:rPr>
          <w:rFonts w:ascii="Readex Pro Light" w:eastAsia="Times New Roman" w:hAnsi="Readex Pro Light" w:cs="Readex Pro Light"/>
          <w:color w:val="002E36"/>
          <w:sz w:val="22"/>
          <w:szCs w:val="22"/>
          <w:lang w:eastAsia="en-GB"/>
        </w:rPr>
        <w:t>SVD78</w:t>
      </w:r>
      <w:r w:rsidRPr="007A59B8">
        <w:rPr>
          <w:rFonts w:ascii="Readex Pro Light" w:eastAsia="Times New Roman" w:hAnsi="Readex Pro Light" w:cs="Readex Pro Light"/>
          <w:color w:val="002E36"/>
          <w:sz w:val="22"/>
          <w:szCs w:val="22"/>
          <w:rtl/>
          <w:lang w:eastAsia="en-GB"/>
        </w:rPr>
        <w:t xml:space="preserve"> أيضاً.</w:t>
      </w:r>
    </w:p>
    <w:p w14:paraId="380A27CF" w14:textId="0DFCC451"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21" w:name="_Toc178863494"/>
      <w:r w:rsidRPr="00185ACF">
        <w:rPr>
          <w:rtl/>
        </w:rPr>
        <w:t xml:space="preserve">ما هي آلية الوصول إلى المرجع الرأسي الوطني </w:t>
      </w:r>
      <w:r w:rsidRPr="00185ACF">
        <w:t>KSA-GRF17</w:t>
      </w:r>
      <w:r w:rsidRPr="00185ACF">
        <w:rPr>
          <w:rtl/>
        </w:rPr>
        <w:t>؟</w:t>
      </w:r>
      <w:bookmarkEnd w:id="21"/>
    </w:p>
    <w:p w14:paraId="78A60743" w14:textId="443A58B3" w:rsidR="00185ACF" w:rsidRPr="007A59B8"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7A59B8">
        <w:rPr>
          <w:rFonts w:ascii="Readex Pro Light" w:eastAsia="Times New Roman" w:hAnsi="Readex Pro Light" w:cs="Readex Pro Light"/>
          <w:color w:val="002E36"/>
          <w:sz w:val="22"/>
          <w:szCs w:val="22"/>
          <w:rtl/>
          <w:lang w:eastAsia="en-GB"/>
        </w:rPr>
        <w:t xml:space="preserve">من خلال </w:t>
      </w:r>
      <w:r w:rsidR="007A59B8" w:rsidRPr="007A59B8">
        <w:rPr>
          <w:rFonts w:ascii="Readex Pro Light" w:eastAsia="Times New Roman" w:hAnsi="Readex Pro Light" w:cs="Readex Pro Light" w:hint="cs"/>
          <w:color w:val="002E36"/>
          <w:sz w:val="22"/>
          <w:szCs w:val="22"/>
          <w:rtl/>
          <w:lang w:eastAsia="en-GB"/>
        </w:rPr>
        <w:t>استخدام</w:t>
      </w:r>
      <w:r w:rsidRPr="007A59B8">
        <w:rPr>
          <w:rFonts w:ascii="Readex Pro Light" w:eastAsia="Times New Roman" w:hAnsi="Readex Pro Light" w:cs="Readex Pro Light"/>
          <w:color w:val="002E36"/>
          <w:sz w:val="22"/>
          <w:szCs w:val="22"/>
          <w:rtl/>
          <w:lang w:eastAsia="en-GB"/>
        </w:rPr>
        <w:t xml:space="preserve"> الإرتفاعات الأرثومترية الخاصة بالعلامات المرجعية </w:t>
      </w:r>
      <w:r w:rsidRPr="007A59B8">
        <w:rPr>
          <w:rFonts w:ascii="Readex Pro Light" w:eastAsia="Times New Roman" w:hAnsi="Readex Pro Light" w:cs="Readex Pro Light"/>
          <w:color w:val="002E36"/>
          <w:sz w:val="22"/>
          <w:szCs w:val="22"/>
          <w:lang w:eastAsia="en-GB"/>
        </w:rPr>
        <w:t>BM</w:t>
      </w:r>
      <w:r w:rsidRPr="007A59B8">
        <w:rPr>
          <w:rFonts w:ascii="Readex Pro Light" w:eastAsia="Times New Roman" w:hAnsi="Readex Pro Light" w:cs="Readex Pro Light"/>
          <w:color w:val="002E36"/>
          <w:sz w:val="22"/>
          <w:szCs w:val="22"/>
          <w:rtl/>
          <w:lang w:eastAsia="en-GB"/>
        </w:rPr>
        <w:t xml:space="preserve"> من الشبكة الوطنية الرأسية كنقاط مرجعية أثناء الرصد.</w:t>
      </w:r>
    </w:p>
    <w:p w14:paraId="14719818" w14:textId="3CDFD4A3"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22" w:name="_Toc178863495"/>
      <w:r w:rsidRPr="00185ACF">
        <w:rPr>
          <w:rtl/>
        </w:rPr>
        <w:t xml:space="preserve">ما هي الشبكة الوطنية الرأسية </w:t>
      </w:r>
      <w:r w:rsidRPr="00185ACF">
        <w:t>NVN</w:t>
      </w:r>
      <w:r w:rsidRPr="00185ACF">
        <w:rPr>
          <w:rtl/>
        </w:rPr>
        <w:t>؟</w:t>
      </w:r>
      <w:bookmarkEnd w:id="22"/>
    </w:p>
    <w:p w14:paraId="64E482D8" w14:textId="0762A78B" w:rsidR="00185ACF" w:rsidRPr="007A59B8"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7A59B8">
        <w:rPr>
          <w:rFonts w:ascii="Readex Pro Light" w:eastAsia="Times New Roman" w:hAnsi="Readex Pro Light" w:cs="Readex Pro Light"/>
          <w:color w:val="002E36"/>
          <w:sz w:val="22"/>
          <w:szCs w:val="22"/>
          <w:rtl/>
          <w:lang w:eastAsia="en-GB"/>
        </w:rPr>
        <w:t xml:space="preserve">الشبكة الوطنية الرأسية </w:t>
      </w:r>
      <w:r w:rsidRPr="007A59B8">
        <w:rPr>
          <w:rFonts w:ascii="Readex Pro Light" w:eastAsia="Times New Roman" w:hAnsi="Readex Pro Light" w:cs="Readex Pro Light"/>
          <w:color w:val="002E36"/>
          <w:sz w:val="22"/>
          <w:szCs w:val="22"/>
          <w:lang w:eastAsia="en-GB"/>
        </w:rPr>
        <w:t>NVN</w:t>
      </w:r>
      <w:r w:rsidRPr="007A59B8">
        <w:rPr>
          <w:rFonts w:ascii="Readex Pro Light" w:eastAsia="Times New Roman" w:hAnsi="Readex Pro Light" w:cs="Readex Pro Light"/>
          <w:color w:val="002E36"/>
          <w:sz w:val="22"/>
          <w:szCs w:val="22"/>
          <w:rtl/>
          <w:lang w:eastAsia="en-GB"/>
        </w:rPr>
        <w:t xml:space="preserve"> هي عبارة عن شبكة من العلامات المرجعية الجيوديسية المثبتة على سطح الأرض مع قيم مرصودة </w:t>
      </w:r>
      <w:r w:rsidR="007A59B8" w:rsidRPr="007A59B8">
        <w:rPr>
          <w:rFonts w:ascii="Readex Pro Light" w:eastAsia="Times New Roman" w:hAnsi="Readex Pro Light" w:cs="Readex Pro Light" w:hint="cs"/>
          <w:color w:val="002E36"/>
          <w:sz w:val="22"/>
          <w:szCs w:val="22"/>
          <w:rtl/>
          <w:lang w:eastAsia="en-GB"/>
        </w:rPr>
        <w:t>للارتفاع</w:t>
      </w:r>
      <w:r w:rsidRPr="007A59B8">
        <w:rPr>
          <w:rFonts w:ascii="Readex Pro Light" w:eastAsia="Times New Roman" w:hAnsi="Readex Pro Light" w:cs="Readex Pro Light"/>
          <w:color w:val="002E36"/>
          <w:sz w:val="22"/>
          <w:szCs w:val="22"/>
          <w:rtl/>
          <w:lang w:eastAsia="en-GB"/>
        </w:rPr>
        <w:t xml:space="preserve"> الأرثومتري مُعرفة على إطار المرجع الرأسي </w:t>
      </w:r>
      <w:r w:rsidRPr="007A59B8">
        <w:rPr>
          <w:rFonts w:ascii="Readex Pro Light" w:eastAsia="Times New Roman" w:hAnsi="Readex Pro Light" w:cs="Readex Pro Light"/>
          <w:color w:val="002E36"/>
          <w:sz w:val="22"/>
          <w:szCs w:val="22"/>
          <w:lang w:eastAsia="en-GB"/>
        </w:rPr>
        <w:t>KSA-VRF14</w:t>
      </w:r>
      <w:r w:rsidRPr="007A59B8">
        <w:rPr>
          <w:rFonts w:ascii="Readex Pro Light" w:eastAsia="Times New Roman" w:hAnsi="Readex Pro Light" w:cs="Readex Pro Light"/>
          <w:color w:val="002E36"/>
          <w:sz w:val="22"/>
          <w:szCs w:val="22"/>
          <w:rtl/>
          <w:lang w:eastAsia="en-GB"/>
        </w:rPr>
        <w:t xml:space="preserve">. لقد تم رصد الشبكة الوطنية الرأسية </w:t>
      </w:r>
      <w:r w:rsidR="007A59B8" w:rsidRPr="007A59B8">
        <w:rPr>
          <w:rFonts w:ascii="Readex Pro Light" w:eastAsia="Times New Roman" w:hAnsi="Readex Pro Light" w:cs="Readex Pro Light" w:hint="cs"/>
          <w:color w:val="002E36"/>
          <w:sz w:val="22"/>
          <w:szCs w:val="22"/>
          <w:rtl/>
          <w:lang w:eastAsia="en-GB"/>
        </w:rPr>
        <w:t>باستخدام</w:t>
      </w:r>
      <w:r w:rsidRPr="007A59B8">
        <w:rPr>
          <w:rFonts w:ascii="Readex Pro Light" w:eastAsia="Times New Roman" w:hAnsi="Readex Pro Light" w:cs="Readex Pro Light"/>
          <w:color w:val="002E36"/>
          <w:sz w:val="22"/>
          <w:szCs w:val="22"/>
          <w:rtl/>
          <w:lang w:eastAsia="en-GB"/>
        </w:rPr>
        <w:t xml:space="preserve"> خصائص الدرجة الثانية/الفئة الأولى من معايير </w:t>
      </w:r>
      <w:r w:rsidRPr="007A59B8">
        <w:rPr>
          <w:rFonts w:ascii="Readex Pro Light" w:eastAsia="Times New Roman" w:hAnsi="Readex Pro Light" w:cs="Readex Pro Light"/>
          <w:color w:val="002E36"/>
          <w:sz w:val="22"/>
          <w:szCs w:val="22"/>
          <w:lang w:eastAsia="en-GB"/>
        </w:rPr>
        <w:t>National Geodetic Survey (NGS)</w:t>
      </w:r>
      <w:r w:rsidRPr="007A59B8">
        <w:rPr>
          <w:rFonts w:ascii="Readex Pro Light" w:eastAsia="Times New Roman" w:hAnsi="Readex Pro Light" w:cs="Readex Pro Light"/>
          <w:color w:val="002E36"/>
          <w:sz w:val="22"/>
          <w:szCs w:val="22"/>
          <w:rtl/>
          <w:lang w:eastAsia="en-GB"/>
        </w:rPr>
        <w:t>. كما تتضمن الشبكة الوطنية الرأسية:</w:t>
      </w:r>
    </w:p>
    <w:p w14:paraId="1D33D01A" w14:textId="7438BB4F"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w:eastAsia="Times New Roman" w:hAnsi="Readex Pro" w:cs="Readex Pro"/>
          <w:b/>
          <w:bCs/>
          <w:color w:val="002E36"/>
          <w:sz w:val="20"/>
          <w:szCs w:val="20"/>
          <w:rtl/>
          <w:lang w:eastAsia="en-GB"/>
        </w:rPr>
        <w:t>الشبكة الوطنية لقياس المد والجزر:</w:t>
      </w:r>
      <w:r w:rsidRPr="007A59B8">
        <w:rPr>
          <w:rFonts w:ascii="Readex Pro Light" w:eastAsia="Times New Roman" w:hAnsi="Readex Pro Light" w:cs="Readex Pro Light"/>
          <w:color w:val="002E36"/>
          <w:sz w:val="20"/>
          <w:szCs w:val="20"/>
          <w:rtl/>
          <w:lang w:eastAsia="en-GB"/>
        </w:rPr>
        <w:t xml:space="preserve"> تتكون من 12 محطة لقياس المد والجزر تم إنشاءها في عام 2012 و ربطها بالعلامات المرجعية لإطار المرجع الرأسي </w:t>
      </w:r>
      <w:r w:rsidRPr="007A59B8">
        <w:rPr>
          <w:rFonts w:ascii="Readex Pro Light" w:eastAsia="Times New Roman" w:hAnsi="Readex Pro Light" w:cs="Readex Pro Light"/>
          <w:color w:val="002E36"/>
          <w:sz w:val="20"/>
          <w:szCs w:val="20"/>
          <w:lang w:eastAsia="en-GB"/>
        </w:rPr>
        <w:t>KSA-VRF14</w:t>
      </w:r>
      <w:r w:rsidRPr="007A59B8">
        <w:rPr>
          <w:rFonts w:ascii="Readex Pro Light" w:eastAsia="Times New Roman" w:hAnsi="Readex Pro Light" w:cs="Readex Pro Light"/>
          <w:color w:val="002E36"/>
          <w:sz w:val="20"/>
          <w:szCs w:val="20"/>
          <w:rtl/>
          <w:lang w:eastAsia="en-GB"/>
        </w:rPr>
        <w:t>.</w:t>
      </w:r>
    </w:p>
    <w:p w14:paraId="67C33CED" w14:textId="66BD519D" w:rsidR="00185ACF" w:rsidRPr="007A59B8" w:rsidRDefault="00185ACF"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rtl/>
          <w:lang w:eastAsia="en-GB"/>
        </w:rPr>
      </w:pPr>
      <w:r w:rsidRPr="007A59B8">
        <w:rPr>
          <w:rFonts w:ascii="Readex Pro" w:eastAsia="Times New Roman" w:hAnsi="Readex Pro" w:cs="Readex Pro"/>
          <w:b/>
          <w:bCs/>
          <w:color w:val="002E36"/>
          <w:sz w:val="20"/>
          <w:szCs w:val="20"/>
          <w:rtl/>
          <w:lang w:eastAsia="en-GB"/>
        </w:rPr>
        <w:lastRenderedPageBreak/>
        <w:t>الشبكة الوطنية لقياس الجاذبية الأرضية:</w:t>
      </w:r>
      <w:r w:rsidRPr="007A59B8">
        <w:rPr>
          <w:rFonts w:ascii="Readex Pro Light" w:eastAsia="Times New Roman" w:hAnsi="Readex Pro Light" w:cs="Readex Pro Light"/>
          <w:color w:val="002E36"/>
          <w:sz w:val="20"/>
          <w:szCs w:val="20"/>
          <w:rtl/>
          <w:lang w:eastAsia="en-GB"/>
        </w:rPr>
        <w:t xml:space="preserve"> وهي شبكة من العلامات المرجعية حيث تم قياس قيم الجاذبية الأرضية بواسطة طرق رصد الجاذبية الأرضية المطلقة والنسبية.</w:t>
      </w:r>
    </w:p>
    <w:p w14:paraId="480534E0" w14:textId="12486AB2"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23" w:name="_Toc178863496"/>
      <w:r w:rsidRPr="00185ACF">
        <w:rPr>
          <w:rtl/>
        </w:rPr>
        <w:t>ما هي آلية الحصول على بيانات من الشبكة الوطنية الرأسية؟</w:t>
      </w:r>
      <w:bookmarkEnd w:id="23"/>
    </w:p>
    <w:p w14:paraId="0ACA5AFB" w14:textId="77777777" w:rsidR="00185ACF" w:rsidRPr="007A59B8"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7A59B8">
        <w:rPr>
          <w:rFonts w:ascii="Readex Pro Light" w:eastAsia="Times New Roman" w:hAnsi="Readex Pro Light" w:cs="Readex Pro Light"/>
          <w:color w:val="002E36"/>
          <w:sz w:val="22"/>
          <w:szCs w:val="22"/>
          <w:rtl/>
          <w:lang w:eastAsia="en-GB"/>
        </w:rPr>
        <w:t>للحصول على بيانات الشبكة الوطنية الرأسية، يمكنكم إتباع الخطوات التالية:</w:t>
      </w:r>
    </w:p>
    <w:p w14:paraId="10110E5A" w14:textId="605BCC32" w:rsidR="00185ACF" w:rsidRPr="007A59B8" w:rsidRDefault="007A59B8" w:rsidP="005C6E1D">
      <w:pPr>
        <w:pStyle w:val="ListParagraph"/>
        <w:numPr>
          <w:ilvl w:val="0"/>
          <w:numId w:val="6"/>
        </w:numPr>
        <w:shd w:val="clear" w:color="auto" w:fill="FFFFFF"/>
        <w:spacing w:line="360" w:lineRule="auto"/>
        <w:ind w:left="963" w:hanging="283"/>
        <w:jc w:val="both"/>
        <w:rPr>
          <w:rFonts w:ascii="Readex Pro Light" w:eastAsia="Times New Roman" w:hAnsi="Readex Pro Light" w:cs="Readex Pro Light"/>
          <w:color w:val="002E36"/>
          <w:sz w:val="20"/>
          <w:szCs w:val="20"/>
          <w:highlight w:val="yellow"/>
          <w:rtl/>
          <w:lang w:eastAsia="en-GB"/>
        </w:rPr>
      </w:pPr>
      <w:r w:rsidRPr="007A59B8">
        <w:rPr>
          <w:rFonts w:ascii="Readex Pro Light" w:eastAsia="Times New Roman" w:hAnsi="Readex Pro Light" w:cs="Readex Pro Light" w:hint="cs"/>
          <w:color w:val="002E36"/>
          <w:sz w:val="20"/>
          <w:szCs w:val="20"/>
          <w:highlight w:val="yellow"/>
          <w:rtl/>
          <w:lang w:eastAsia="en-GB"/>
        </w:rPr>
        <w:t>ت</w:t>
      </w:r>
      <w:r w:rsidR="00185ACF" w:rsidRPr="007A59B8">
        <w:rPr>
          <w:rFonts w:ascii="Readex Pro Light" w:eastAsia="Times New Roman" w:hAnsi="Readex Pro Light" w:cs="Readex Pro Light"/>
          <w:color w:val="002E36"/>
          <w:sz w:val="20"/>
          <w:szCs w:val="20"/>
          <w:highlight w:val="yellow"/>
          <w:rtl/>
          <w:lang w:eastAsia="en-GB"/>
        </w:rPr>
        <w:t xml:space="preserve">حميل الخريطة الخاصة بالشبكة الوطنية الرأسية بصيغة </w:t>
      </w:r>
      <w:r w:rsidR="00185ACF" w:rsidRPr="007A59B8">
        <w:rPr>
          <w:rFonts w:ascii="Readex Pro Light" w:eastAsia="Times New Roman" w:hAnsi="Readex Pro Light" w:cs="Readex Pro Light"/>
          <w:color w:val="002E36"/>
          <w:sz w:val="20"/>
          <w:szCs w:val="20"/>
          <w:highlight w:val="yellow"/>
          <w:lang w:eastAsia="en-GB"/>
        </w:rPr>
        <w:t>KMZ</w:t>
      </w:r>
      <w:r w:rsidR="00185ACF" w:rsidRPr="007A59B8">
        <w:rPr>
          <w:rFonts w:ascii="Readex Pro Light" w:eastAsia="Times New Roman" w:hAnsi="Readex Pro Light" w:cs="Readex Pro Light"/>
          <w:color w:val="002E36"/>
          <w:sz w:val="20"/>
          <w:szCs w:val="20"/>
          <w:highlight w:val="yellow"/>
          <w:rtl/>
          <w:lang w:eastAsia="en-GB"/>
        </w:rPr>
        <w:t>.</w:t>
      </w:r>
      <w:r w:rsidR="00E46633">
        <w:rPr>
          <w:rFonts w:ascii="Readex Pro Light" w:eastAsia="Times New Roman" w:hAnsi="Readex Pro Light" w:cs="Readex Pro Light" w:hint="cs"/>
          <w:color w:val="002E36"/>
          <w:sz w:val="20"/>
          <w:szCs w:val="20"/>
          <w:highlight w:val="yellow"/>
          <w:rtl/>
          <w:lang w:val="en-GB" w:eastAsia="en-GB"/>
        </w:rPr>
        <w:t xml:space="preserve"> أو الانتقال الى النقطة رقم 3 مباشرة</w:t>
      </w:r>
    </w:p>
    <w:p w14:paraId="79604AE3" w14:textId="7320C69F" w:rsidR="00185ACF" w:rsidRPr="007A59B8" w:rsidRDefault="007A59B8" w:rsidP="005C6E1D">
      <w:pPr>
        <w:pStyle w:val="ListParagraph"/>
        <w:numPr>
          <w:ilvl w:val="0"/>
          <w:numId w:val="6"/>
        </w:numPr>
        <w:shd w:val="clear" w:color="auto" w:fill="FFFFFF"/>
        <w:spacing w:line="360" w:lineRule="auto"/>
        <w:ind w:left="963" w:hanging="283"/>
        <w:jc w:val="both"/>
        <w:rPr>
          <w:rFonts w:ascii="Readex Pro Light" w:eastAsia="Times New Roman" w:hAnsi="Readex Pro Light" w:cs="Readex Pro Light"/>
          <w:color w:val="002E36"/>
          <w:sz w:val="20"/>
          <w:szCs w:val="20"/>
          <w:rtl/>
          <w:lang w:eastAsia="en-GB"/>
        </w:rPr>
      </w:pPr>
      <w:r w:rsidRPr="007A59B8">
        <w:rPr>
          <w:rFonts w:ascii="Readex Pro Light" w:eastAsia="Times New Roman" w:hAnsi="Readex Pro Light" w:cs="Readex Pro Light" w:hint="cs"/>
          <w:color w:val="002E36"/>
          <w:sz w:val="20"/>
          <w:szCs w:val="20"/>
          <w:rtl/>
          <w:lang w:eastAsia="en-GB"/>
        </w:rPr>
        <w:t>اختيار</w:t>
      </w:r>
      <w:r w:rsidR="00185ACF" w:rsidRPr="007A59B8">
        <w:rPr>
          <w:rFonts w:ascii="Readex Pro Light" w:eastAsia="Times New Roman" w:hAnsi="Readex Pro Light" w:cs="Readex Pro Light"/>
          <w:color w:val="002E36"/>
          <w:sz w:val="20"/>
          <w:szCs w:val="20"/>
          <w:rtl/>
          <w:lang w:eastAsia="en-GB"/>
        </w:rPr>
        <w:t xml:space="preserve"> العلامات المرجعية </w:t>
      </w:r>
      <w:r w:rsidR="00185ACF" w:rsidRPr="007A59B8">
        <w:rPr>
          <w:rFonts w:ascii="Readex Pro Light" w:eastAsia="Times New Roman" w:hAnsi="Readex Pro Light" w:cs="Readex Pro Light"/>
          <w:color w:val="002E36"/>
          <w:sz w:val="20"/>
          <w:szCs w:val="20"/>
          <w:lang w:eastAsia="en-GB"/>
        </w:rPr>
        <w:t>BM</w:t>
      </w:r>
      <w:r w:rsidR="00185ACF" w:rsidRPr="007A59B8">
        <w:rPr>
          <w:rFonts w:ascii="Readex Pro Light" w:eastAsia="Times New Roman" w:hAnsi="Readex Pro Light" w:cs="Readex Pro Light"/>
          <w:color w:val="002E36"/>
          <w:sz w:val="20"/>
          <w:szCs w:val="20"/>
          <w:rtl/>
          <w:lang w:eastAsia="en-GB"/>
        </w:rPr>
        <w:t>.</w:t>
      </w:r>
    </w:p>
    <w:p w14:paraId="7E25EF81" w14:textId="55DFC984" w:rsidR="00185ACF" w:rsidRPr="007A59B8" w:rsidRDefault="00185ACF" w:rsidP="005C6E1D">
      <w:pPr>
        <w:pStyle w:val="ListParagraph"/>
        <w:numPr>
          <w:ilvl w:val="0"/>
          <w:numId w:val="6"/>
        </w:numPr>
        <w:shd w:val="clear" w:color="auto" w:fill="FFFFFF"/>
        <w:spacing w:line="360" w:lineRule="auto"/>
        <w:ind w:left="963" w:hanging="283"/>
        <w:jc w:val="both"/>
        <w:rPr>
          <w:rFonts w:ascii="Readex Pro Light" w:eastAsia="Times New Roman" w:hAnsi="Readex Pro Light" w:cs="Readex Pro Light"/>
          <w:color w:val="002E36"/>
          <w:sz w:val="20"/>
          <w:szCs w:val="20"/>
          <w:rtl/>
          <w:lang w:eastAsia="en-GB"/>
        </w:rPr>
      </w:pPr>
      <w:r w:rsidRPr="007A59B8">
        <w:rPr>
          <w:rFonts w:ascii="Readex Pro Light" w:eastAsia="Times New Roman" w:hAnsi="Readex Pro Light" w:cs="Readex Pro Light"/>
          <w:color w:val="002E36"/>
          <w:sz w:val="20"/>
          <w:szCs w:val="20"/>
          <w:rtl/>
          <w:lang w:eastAsia="en-GB"/>
        </w:rPr>
        <w:t xml:space="preserve">التواصل مع الهيئة عبر البريد الإلكتروني </w:t>
      </w:r>
      <w:r w:rsidRPr="007A59B8">
        <w:rPr>
          <w:rFonts w:ascii="Readex Pro Light" w:eastAsia="Times New Roman" w:hAnsi="Readex Pro Light" w:cs="Readex Pro Light"/>
          <w:color w:val="002E36"/>
          <w:sz w:val="20"/>
          <w:szCs w:val="20"/>
          <w:lang w:eastAsia="en-GB"/>
        </w:rPr>
        <w:t>info@g</w:t>
      </w:r>
      <w:r w:rsidR="00235FB9">
        <w:rPr>
          <w:rFonts w:ascii="Readex Pro Light" w:eastAsia="Times New Roman" w:hAnsi="Readex Pro Light" w:cs="Readex Pro Light"/>
          <w:color w:val="002E36"/>
          <w:sz w:val="20"/>
          <w:szCs w:val="20"/>
          <w:lang w:eastAsia="en-GB"/>
        </w:rPr>
        <w:t>eosa</w:t>
      </w:r>
      <w:r w:rsidRPr="007A59B8">
        <w:rPr>
          <w:rFonts w:ascii="Readex Pro Light" w:eastAsia="Times New Roman" w:hAnsi="Readex Pro Light" w:cs="Readex Pro Light"/>
          <w:color w:val="002E36"/>
          <w:sz w:val="20"/>
          <w:szCs w:val="20"/>
          <w:lang w:eastAsia="en-GB"/>
        </w:rPr>
        <w:t>.gov.sa</w:t>
      </w:r>
      <w:r w:rsidRPr="007A59B8">
        <w:rPr>
          <w:rFonts w:ascii="Readex Pro Light" w:eastAsia="Times New Roman" w:hAnsi="Readex Pro Light" w:cs="Readex Pro Light"/>
          <w:color w:val="002E36"/>
          <w:sz w:val="20"/>
          <w:szCs w:val="20"/>
          <w:rtl/>
          <w:lang w:eastAsia="en-GB"/>
        </w:rPr>
        <w:t xml:space="preserve"> وتقديم طلبكم وفق البيانات المحددة أعلاه.</w:t>
      </w:r>
    </w:p>
    <w:p w14:paraId="1062309C" w14:textId="378E1BA6" w:rsidR="00185ACF" w:rsidRPr="00185ACF" w:rsidRDefault="00185ACF" w:rsidP="005C6E1D">
      <w:pPr>
        <w:pStyle w:val="Heading2"/>
        <w:numPr>
          <w:ilvl w:val="0"/>
          <w:numId w:val="4"/>
        </w:numPr>
        <w:pBdr>
          <w:top w:val="single" w:sz="4" w:space="1" w:color="auto"/>
        </w:pBdr>
        <w:spacing w:before="120" w:line="360" w:lineRule="auto"/>
        <w:contextualSpacing w:val="0"/>
        <w:jc w:val="both"/>
        <w:rPr>
          <w:rtl/>
        </w:rPr>
      </w:pPr>
      <w:bookmarkStart w:id="24" w:name="_Toc178863497"/>
      <w:r w:rsidRPr="00185ACF">
        <w:rPr>
          <w:rtl/>
        </w:rPr>
        <w:t>ما هي آلية الإبلاغ عن أي علامات مرجعية مفقودة أو غير سليمة من الشبكة الوطنية الرأسية؟</w:t>
      </w:r>
      <w:bookmarkEnd w:id="24"/>
    </w:p>
    <w:p w14:paraId="49D17296" w14:textId="60806D5D" w:rsidR="00174041" w:rsidRDefault="00185ACF"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7A59B8">
        <w:rPr>
          <w:rFonts w:ascii="Readex Pro Light" w:eastAsia="Times New Roman" w:hAnsi="Readex Pro Light" w:cs="Readex Pro Light"/>
          <w:color w:val="002E36"/>
          <w:sz w:val="22"/>
          <w:szCs w:val="22"/>
          <w:rtl/>
          <w:lang w:eastAsia="en-GB"/>
        </w:rPr>
        <w:t xml:space="preserve">إذا وجدتم أي علامات مرجعية مفقودة أو مُهّدَمة أو غير سليمة، نود منكم الإبلاغ عنها من خلال البريد الإلكتروني </w:t>
      </w:r>
      <w:hyperlink r:id="rId14" w:history="1">
        <w:r w:rsidR="002768F4" w:rsidRPr="00C91C39">
          <w:rPr>
            <w:rStyle w:val="Hyperlink"/>
            <w:rFonts w:ascii="Readex Pro Light" w:eastAsia="Times New Roman" w:hAnsi="Readex Pro Light" w:cs="Readex Pro Light"/>
            <w:sz w:val="22"/>
            <w:szCs w:val="22"/>
            <w:lang w:eastAsia="en-GB"/>
          </w:rPr>
          <w:t>info@geosa.gov.sa</w:t>
        </w:r>
      </w:hyperlink>
      <w:r w:rsidR="002768F4">
        <w:rPr>
          <w:rFonts w:ascii="Readex Pro Light" w:eastAsia="Times New Roman" w:hAnsi="Readex Pro Light" w:cs="Readex Pro Light" w:hint="cs"/>
          <w:color w:val="002E36"/>
          <w:sz w:val="22"/>
          <w:szCs w:val="22"/>
          <w:rtl/>
          <w:lang w:eastAsia="en-GB"/>
        </w:rPr>
        <w:t xml:space="preserve"> </w:t>
      </w:r>
      <w:r w:rsidRPr="007A59B8">
        <w:rPr>
          <w:rFonts w:ascii="Readex Pro Light" w:eastAsia="Times New Roman" w:hAnsi="Readex Pro Light" w:cs="Readex Pro Light"/>
          <w:color w:val="002E36"/>
          <w:sz w:val="22"/>
          <w:szCs w:val="22"/>
          <w:rtl/>
          <w:lang w:eastAsia="en-GB"/>
        </w:rPr>
        <w:t>سنكون ممتنون لملاحظاتكم.</w:t>
      </w:r>
    </w:p>
    <w:p w14:paraId="39F0792E" w14:textId="59659EDE" w:rsidR="002768F4" w:rsidRDefault="002768F4"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p>
    <w:p w14:paraId="3F439591" w14:textId="77777777" w:rsidR="002768F4" w:rsidRPr="002768F4" w:rsidRDefault="002768F4" w:rsidP="002768F4">
      <w:pPr>
        <w:pStyle w:val="Heading1"/>
        <w:shd w:val="clear" w:color="auto" w:fill="E2EFD9" w:themeFill="accent6" w:themeFillTint="33"/>
        <w:ind w:left="396" w:hanging="313"/>
        <w:rPr>
          <w:rtl/>
        </w:rPr>
      </w:pPr>
      <w:bookmarkStart w:id="25" w:name="_Toc178863498"/>
      <w:bookmarkStart w:id="26" w:name="_Toc178863609"/>
      <w:r w:rsidRPr="002768F4">
        <w:rPr>
          <w:rtl/>
        </w:rPr>
        <w:lastRenderedPageBreak/>
        <w:t>الأسئلة الأكثر شيوعاً حول نموذج الجيويد للمملكة</w:t>
      </w:r>
      <w:bookmarkEnd w:id="25"/>
      <w:bookmarkEnd w:id="26"/>
    </w:p>
    <w:p w14:paraId="5E2E3EA0" w14:textId="1E19633B"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27" w:name="_Toc178863499"/>
      <w:r w:rsidRPr="002768F4">
        <w:rPr>
          <w:rtl/>
        </w:rPr>
        <w:t>ما هو نموذج الجيويد</w:t>
      </w:r>
      <w:r w:rsidRPr="002768F4">
        <w:t xml:space="preserve"> KSA-GEOID21</w:t>
      </w:r>
      <w:r w:rsidRPr="002768F4">
        <w:rPr>
          <w:rtl/>
        </w:rPr>
        <w:t>؟</w:t>
      </w:r>
      <w:bookmarkEnd w:id="27"/>
    </w:p>
    <w:p w14:paraId="46EDAAEB" w14:textId="4F008C19" w:rsidR="002768F4" w:rsidRPr="009661AA" w:rsidRDefault="002768F4" w:rsidP="009661A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2768F4">
        <w:rPr>
          <w:rFonts w:ascii="Readex Pro Light" w:eastAsia="Times New Roman" w:hAnsi="Readex Pro Light" w:cs="Readex Pro Light"/>
          <w:color w:val="002E36"/>
          <w:sz w:val="22"/>
          <w:szCs w:val="22"/>
          <w:lang w:eastAsia="en-GB"/>
        </w:rPr>
        <w:t>​</w:t>
      </w:r>
      <w:r w:rsidRPr="002768F4">
        <w:rPr>
          <w:rFonts w:ascii="Readex Pro Light" w:eastAsia="Times New Roman" w:hAnsi="Readex Pro Light" w:cs="Readex Pro Light"/>
          <w:color w:val="002E36"/>
          <w:sz w:val="22"/>
          <w:szCs w:val="22"/>
          <w:rtl/>
          <w:lang w:eastAsia="en-GB"/>
        </w:rPr>
        <w:t>يعتبر</w:t>
      </w:r>
      <w:r w:rsidRPr="002768F4">
        <w:rPr>
          <w:rFonts w:ascii="Readex Pro Light" w:eastAsia="Times New Roman" w:hAnsi="Readex Pro Light" w:cs="Readex Pro Light"/>
          <w:color w:val="002E36"/>
          <w:sz w:val="22"/>
          <w:szCs w:val="22"/>
          <w:lang w:eastAsia="en-GB"/>
        </w:rPr>
        <w:t xml:space="preserve"> KSA-GEOID21 </w:t>
      </w:r>
      <w:r w:rsidRPr="002768F4">
        <w:rPr>
          <w:rFonts w:ascii="Readex Pro Light" w:eastAsia="Times New Roman" w:hAnsi="Readex Pro Light" w:cs="Readex Pro Light"/>
          <w:color w:val="002E36"/>
          <w:sz w:val="22"/>
          <w:szCs w:val="22"/>
          <w:rtl/>
          <w:lang w:eastAsia="en-GB"/>
        </w:rPr>
        <w:t>أحدث نموذج جيويد للمملكة وهو نموذج هجين تم حسابه باستخدام بيانات الجاذبية الأرضية المقاسة بالأجهزة الأرضية والأجهزة المحمولة بحراً والأجهزة المحمولة جواً وبيانات الجاذبية الأرضية من الأقمار الصناعية</w:t>
      </w:r>
      <w:r w:rsidRPr="002768F4">
        <w:rPr>
          <w:rFonts w:ascii="Readex Pro Light" w:eastAsia="Times New Roman" w:hAnsi="Readex Pro Light" w:cs="Readex Pro Light"/>
          <w:color w:val="002E36"/>
          <w:sz w:val="22"/>
          <w:szCs w:val="22"/>
          <w:lang w:eastAsia="en-GB"/>
        </w:rPr>
        <w:t xml:space="preserve">   GOCE </w:t>
      </w:r>
      <w:r w:rsidRPr="002768F4">
        <w:rPr>
          <w:rFonts w:ascii="Readex Pro Light" w:eastAsia="Times New Roman" w:hAnsi="Readex Pro Light" w:cs="Readex Pro Light"/>
          <w:color w:val="002E36"/>
          <w:sz w:val="22"/>
          <w:szCs w:val="22"/>
          <w:rtl/>
          <w:lang w:eastAsia="en-GB"/>
        </w:rPr>
        <w:t>وكذلك بيانات الإرتفاع من الأقمار الصناعية</w:t>
      </w:r>
      <w:r w:rsidRPr="002768F4">
        <w:rPr>
          <w:rFonts w:ascii="Readex Pro Light" w:eastAsia="Times New Roman" w:hAnsi="Readex Pro Light" w:cs="Readex Pro Light"/>
          <w:color w:val="002E36"/>
          <w:sz w:val="22"/>
          <w:szCs w:val="22"/>
          <w:lang w:eastAsia="en-GB"/>
        </w:rPr>
        <w:t xml:space="preserve"> Satellite altimetry </w:t>
      </w:r>
      <w:r w:rsidRPr="002768F4">
        <w:rPr>
          <w:rFonts w:ascii="Readex Pro Light" w:eastAsia="Times New Roman" w:hAnsi="Readex Pro Light" w:cs="Readex Pro Light"/>
          <w:color w:val="002E36"/>
          <w:sz w:val="22"/>
          <w:szCs w:val="22"/>
          <w:rtl/>
          <w:lang w:eastAsia="en-GB"/>
        </w:rPr>
        <w:t>والتسوية الرأسية باستخدام تقنيات</w:t>
      </w:r>
      <w:r w:rsidRPr="002768F4">
        <w:rPr>
          <w:rFonts w:ascii="Readex Pro Light" w:eastAsia="Times New Roman" w:hAnsi="Readex Pro Light" w:cs="Readex Pro Light"/>
          <w:color w:val="002E36"/>
          <w:sz w:val="22"/>
          <w:szCs w:val="22"/>
          <w:lang w:eastAsia="en-GB"/>
        </w:rPr>
        <w:t xml:space="preserve"> GPS. </w:t>
      </w:r>
      <w:r w:rsidRPr="002768F4">
        <w:rPr>
          <w:rFonts w:ascii="Readex Pro Light" w:eastAsia="Times New Roman" w:hAnsi="Readex Pro Light" w:cs="Readex Pro Light"/>
          <w:color w:val="002E36"/>
          <w:sz w:val="22"/>
          <w:szCs w:val="22"/>
          <w:rtl/>
          <w:lang w:eastAsia="en-GB"/>
        </w:rPr>
        <w:t>ويعد</w:t>
      </w:r>
      <w:r w:rsidRPr="002768F4">
        <w:rPr>
          <w:rFonts w:ascii="Readex Pro Light" w:eastAsia="Times New Roman" w:hAnsi="Readex Pro Light" w:cs="Readex Pro Light"/>
          <w:color w:val="002E36"/>
          <w:sz w:val="22"/>
          <w:szCs w:val="22"/>
          <w:lang w:eastAsia="en-GB"/>
        </w:rPr>
        <w:t xml:space="preserve"> KSA-GEOID21 </w:t>
      </w:r>
      <w:r w:rsidRPr="002768F4">
        <w:rPr>
          <w:rFonts w:ascii="Readex Pro Light" w:eastAsia="Times New Roman" w:hAnsi="Readex Pro Light" w:cs="Readex Pro Light"/>
          <w:color w:val="002E36"/>
          <w:sz w:val="22"/>
          <w:szCs w:val="22"/>
          <w:rtl/>
          <w:lang w:eastAsia="en-GB"/>
        </w:rPr>
        <w:t>مكونًا رئيسيًا لإطار المرجع الرأسي</w:t>
      </w:r>
      <w:r w:rsidRPr="002768F4">
        <w:rPr>
          <w:rFonts w:ascii="Readex Pro Light" w:eastAsia="Times New Roman" w:hAnsi="Readex Pro Light" w:cs="Readex Pro Light"/>
          <w:color w:val="002E36"/>
          <w:sz w:val="22"/>
          <w:szCs w:val="22"/>
          <w:lang w:eastAsia="en-GB"/>
        </w:rPr>
        <w:t xml:space="preserve"> KSA-VRF</w:t>
      </w:r>
      <w:r w:rsidRPr="002768F4">
        <w:rPr>
          <w:rFonts w:ascii="Readex Pro Light" w:eastAsia="Times New Roman" w:hAnsi="Readex Pro Light" w:cs="Readex Pro Light"/>
          <w:color w:val="002E36"/>
          <w:sz w:val="22"/>
          <w:szCs w:val="22"/>
          <w:rtl/>
          <w:lang w:eastAsia="en-GB"/>
        </w:rPr>
        <w:t>، حيث يسمح للمستخدمين بحساب قيم الإرتفاع الأرثومتري للنقاط داخل المملكة</w:t>
      </w:r>
      <w:r w:rsidRPr="002768F4">
        <w:rPr>
          <w:rFonts w:ascii="Readex Pro Light" w:eastAsia="Times New Roman" w:hAnsi="Readex Pro Light" w:cs="Readex Pro Light"/>
          <w:color w:val="002E36"/>
          <w:sz w:val="22"/>
          <w:szCs w:val="22"/>
          <w:lang w:eastAsia="en-GB"/>
        </w:rPr>
        <w:t>.</w:t>
      </w:r>
    </w:p>
    <w:p w14:paraId="26C2E33F" w14:textId="7B03B99C"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28" w:name="_Toc178863500"/>
      <w:r w:rsidRPr="002768F4">
        <w:rPr>
          <w:rtl/>
        </w:rPr>
        <w:t>ما هي دقة ارتفاعات الجيويد من نموذج الجيويد</w:t>
      </w:r>
      <w:r w:rsidRPr="002768F4">
        <w:t xml:space="preserve"> KSA-GEOID21</w:t>
      </w:r>
      <w:r w:rsidRPr="002768F4">
        <w:rPr>
          <w:rtl/>
        </w:rPr>
        <w:t>؟</w:t>
      </w:r>
      <w:bookmarkEnd w:id="28"/>
    </w:p>
    <w:p w14:paraId="6CE1C4DF" w14:textId="43C8073D" w:rsidR="002768F4" w:rsidRPr="009661AA" w:rsidRDefault="002768F4" w:rsidP="009661A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9661AA">
        <w:rPr>
          <w:rFonts w:ascii="Readex Pro Light" w:eastAsia="Times New Roman" w:hAnsi="Readex Pro Light" w:cs="Readex Pro Light"/>
          <w:color w:val="002E36"/>
          <w:sz w:val="22"/>
          <w:szCs w:val="22"/>
          <w:rtl/>
          <w:lang w:eastAsia="en-GB"/>
        </w:rPr>
        <w:t>تعتبر دقة نموذج الجيويد</w:t>
      </w:r>
      <w:r w:rsidRPr="009661AA">
        <w:rPr>
          <w:rFonts w:ascii="Readex Pro Light" w:eastAsia="Times New Roman" w:hAnsi="Readex Pro Light" w:cs="Readex Pro Light"/>
          <w:color w:val="002E36"/>
          <w:sz w:val="22"/>
          <w:szCs w:val="22"/>
          <w:lang w:eastAsia="en-GB"/>
        </w:rPr>
        <w:t xml:space="preserve"> KSA-GEOID21 </w:t>
      </w:r>
      <w:r w:rsidRPr="009661AA">
        <w:rPr>
          <w:rFonts w:ascii="Readex Pro Light" w:eastAsia="Times New Roman" w:hAnsi="Readex Pro Light" w:cs="Readex Pro Light"/>
          <w:color w:val="002E36"/>
          <w:sz w:val="22"/>
          <w:szCs w:val="22"/>
          <w:rtl/>
          <w:lang w:eastAsia="en-GB"/>
        </w:rPr>
        <w:t>أكثر تجانساً عبر المملكة مقارنةً بنموذج</w:t>
      </w:r>
      <w:r w:rsidRPr="009661AA">
        <w:rPr>
          <w:rFonts w:ascii="Readex Pro Light" w:eastAsia="Times New Roman" w:hAnsi="Readex Pro Light" w:cs="Readex Pro Light"/>
          <w:color w:val="002E36"/>
          <w:sz w:val="22"/>
          <w:szCs w:val="22"/>
          <w:lang w:eastAsia="en-GB"/>
        </w:rPr>
        <w:t xml:space="preserve"> KSA-GEOID17 </w:t>
      </w:r>
      <w:r w:rsidRPr="009661AA">
        <w:rPr>
          <w:rFonts w:ascii="Readex Pro Light" w:eastAsia="Times New Roman" w:hAnsi="Readex Pro Light" w:cs="Readex Pro Light"/>
          <w:color w:val="002E36"/>
          <w:sz w:val="22"/>
          <w:szCs w:val="22"/>
          <w:rtl/>
          <w:lang w:eastAsia="en-GB"/>
        </w:rPr>
        <w:t>نتيجة توزيع البيانات المستخدمة في حسابه بشكل أفضل، حيث تبلغ متوسط دقة قيم ارتفاعات الجيويد المحسوبة من نموذج</w:t>
      </w:r>
      <w:r w:rsidRPr="009661AA">
        <w:rPr>
          <w:rFonts w:ascii="Readex Pro Light" w:eastAsia="Times New Roman" w:hAnsi="Readex Pro Light" w:cs="Readex Pro Light"/>
          <w:color w:val="002E36"/>
          <w:sz w:val="22"/>
          <w:szCs w:val="22"/>
          <w:lang w:eastAsia="en-GB"/>
        </w:rPr>
        <w:t xml:space="preserve"> KSA-GEOID21 </w:t>
      </w:r>
      <w:r w:rsidRPr="009661AA">
        <w:rPr>
          <w:rFonts w:ascii="Readex Pro Light" w:eastAsia="Times New Roman" w:hAnsi="Readex Pro Light" w:cs="Readex Pro Light"/>
          <w:color w:val="002E36"/>
          <w:sz w:val="22"/>
          <w:szCs w:val="22"/>
          <w:rtl/>
          <w:lang w:eastAsia="en-GB"/>
        </w:rPr>
        <w:t>أفضل من 2 سم لكامل مساحة المملكة</w:t>
      </w:r>
      <w:r w:rsidRPr="009661AA">
        <w:rPr>
          <w:rFonts w:ascii="Readex Pro Light" w:eastAsia="Times New Roman" w:hAnsi="Readex Pro Light" w:cs="Readex Pro Light"/>
          <w:color w:val="002E36"/>
          <w:sz w:val="22"/>
          <w:szCs w:val="22"/>
          <w:lang w:eastAsia="en-GB"/>
        </w:rPr>
        <w:t>.</w:t>
      </w:r>
    </w:p>
    <w:p w14:paraId="2C4A970C" w14:textId="3BE289A0"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29" w:name="_Toc178863501"/>
      <w:r w:rsidRPr="002768F4">
        <w:rPr>
          <w:rtl/>
        </w:rPr>
        <w:t>ما هي الدقة المتوقعة للارتفاعات الأرثومترية عند استخدام نموذج الجيويد</w:t>
      </w:r>
      <w:r w:rsidRPr="002768F4">
        <w:t xml:space="preserve"> KSA-GEOID21</w:t>
      </w:r>
      <w:r w:rsidRPr="002768F4">
        <w:rPr>
          <w:rtl/>
        </w:rPr>
        <w:t>؟</w:t>
      </w:r>
      <w:bookmarkEnd w:id="29"/>
    </w:p>
    <w:p w14:paraId="449180E6" w14:textId="77777777" w:rsidR="002768F4" w:rsidRPr="009661AA" w:rsidRDefault="002768F4" w:rsidP="009661A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9661AA">
        <w:rPr>
          <w:rFonts w:ascii="Readex Pro Light" w:eastAsia="Times New Roman" w:hAnsi="Readex Pro Light" w:cs="Readex Pro Light"/>
          <w:color w:val="002E36"/>
          <w:sz w:val="22"/>
          <w:szCs w:val="22"/>
          <w:rtl/>
          <w:lang w:eastAsia="en-GB"/>
        </w:rPr>
        <w:t>تعتمد دقة الإرتفاعات الأرثومترية المحسوبة باستخدام نموذج الجيويد</w:t>
      </w:r>
      <w:r w:rsidRPr="009661AA">
        <w:rPr>
          <w:rFonts w:ascii="Readex Pro Light" w:eastAsia="Times New Roman" w:hAnsi="Readex Pro Light" w:cs="Readex Pro Light"/>
          <w:color w:val="002E36"/>
          <w:sz w:val="22"/>
          <w:szCs w:val="22"/>
          <w:lang w:eastAsia="en-GB"/>
        </w:rPr>
        <w:t xml:space="preserve"> KSA-GEOID21 </w:t>
      </w:r>
      <w:r w:rsidRPr="009661AA">
        <w:rPr>
          <w:rFonts w:ascii="Readex Pro Light" w:eastAsia="Times New Roman" w:hAnsi="Readex Pro Light" w:cs="Readex Pro Light"/>
          <w:color w:val="002E36"/>
          <w:sz w:val="22"/>
          <w:szCs w:val="22"/>
          <w:rtl/>
          <w:lang w:eastAsia="en-GB"/>
        </w:rPr>
        <w:t>على العوامل التالية</w:t>
      </w:r>
      <w:r w:rsidRPr="009661AA">
        <w:rPr>
          <w:rFonts w:ascii="Readex Pro Light" w:eastAsia="Times New Roman" w:hAnsi="Readex Pro Light" w:cs="Readex Pro Light"/>
          <w:color w:val="002E36"/>
          <w:sz w:val="22"/>
          <w:szCs w:val="22"/>
          <w:lang w:eastAsia="en-GB"/>
        </w:rPr>
        <w:t>.</w:t>
      </w:r>
    </w:p>
    <w:p w14:paraId="1D0AD3B8" w14:textId="122BED18" w:rsidR="002768F4" w:rsidRPr="009661AA"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9661AA">
        <w:rPr>
          <w:rFonts w:ascii="Readex Pro Light" w:eastAsia="Times New Roman" w:hAnsi="Readex Pro Light" w:cs="Readex Pro Light"/>
          <w:color w:val="002E36"/>
          <w:sz w:val="20"/>
          <w:szCs w:val="20"/>
          <w:rtl/>
          <w:lang w:eastAsia="en-GB"/>
        </w:rPr>
        <w:t>​دقة نموذج الجيويد</w:t>
      </w:r>
      <w:r w:rsidRPr="009661AA">
        <w:rPr>
          <w:rFonts w:ascii="Readex Pro Light" w:eastAsia="Times New Roman" w:hAnsi="Readex Pro Light" w:cs="Readex Pro Light"/>
          <w:color w:val="002E36"/>
          <w:sz w:val="20"/>
          <w:szCs w:val="20"/>
          <w:lang w:eastAsia="en-GB"/>
        </w:rPr>
        <w:t xml:space="preserve"> KSA-GEOID21 </w:t>
      </w:r>
      <w:r w:rsidR="009661AA">
        <w:rPr>
          <w:rFonts w:ascii="Readex Pro Light" w:eastAsia="Times New Roman" w:hAnsi="Readex Pro Light" w:cs="Readex Pro Light" w:hint="cs"/>
          <w:color w:val="002E36"/>
          <w:sz w:val="20"/>
          <w:szCs w:val="20"/>
          <w:rtl/>
          <w:lang w:eastAsia="en-GB"/>
        </w:rPr>
        <w:t>(</w:t>
      </w:r>
      <w:r w:rsidRPr="009661AA">
        <w:rPr>
          <w:rFonts w:ascii="Readex Pro Light" w:eastAsia="Times New Roman" w:hAnsi="Readex Pro Light" w:cs="Readex Pro Light"/>
          <w:color w:val="002E36"/>
          <w:sz w:val="20"/>
          <w:szCs w:val="20"/>
          <w:rtl/>
          <w:lang w:eastAsia="en-GB"/>
        </w:rPr>
        <w:t>موضحة بالاستفسار رقم 2</w:t>
      </w:r>
      <w:r w:rsidR="009661AA">
        <w:rPr>
          <w:rFonts w:ascii="Readex Pro Light" w:eastAsia="Times New Roman" w:hAnsi="Readex Pro Light" w:cs="Readex Pro Light" w:hint="cs"/>
          <w:color w:val="002E36"/>
          <w:sz w:val="20"/>
          <w:szCs w:val="20"/>
          <w:rtl/>
          <w:lang w:eastAsia="en-GB"/>
        </w:rPr>
        <w:t>)</w:t>
      </w:r>
    </w:p>
    <w:p w14:paraId="2DCC58C9" w14:textId="4757E407" w:rsidR="002768F4" w:rsidRPr="009661AA"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9661AA">
        <w:rPr>
          <w:rFonts w:ascii="Readex Pro Light" w:eastAsia="Times New Roman" w:hAnsi="Readex Pro Light" w:cs="Readex Pro Light"/>
          <w:color w:val="002E36"/>
          <w:sz w:val="20"/>
          <w:szCs w:val="20"/>
          <w:rtl/>
          <w:lang w:eastAsia="en-GB"/>
        </w:rPr>
        <w:t>دقة الإرتفاع الجيوديسي المُقدم من قبل المستخدم</w:t>
      </w:r>
      <w:r w:rsidRPr="009661AA">
        <w:rPr>
          <w:rFonts w:ascii="Readex Pro Light" w:eastAsia="Times New Roman" w:hAnsi="Readex Pro Light" w:cs="Readex Pro Light"/>
          <w:color w:val="002E36"/>
          <w:sz w:val="20"/>
          <w:szCs w:val="20"/>
          <w:lang w:eastAsia="en-GB"/>
        </w:rPr>
        <w:t>.</w:t>
      </w:r>
    </w:p>
    <w:p w14:paraId="1376F0DD" w14:textId="7CC6955D"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0" w:name="_Toc178863502"/>
      <w:r w:rsidRPr="002768F4">
        <w:rPr>
          <w:rtl/>
        </w:rPr>
        <w:t>ما هي الجهة المختصة بصيانة وتطوير نموذج الجيويد</w:t>
      </w:r>
      <w:r w:rsidRPr="002768F4">
        <w:t xml:space="preserve"> KSA-GEOID21 </w:t>
      </w:r>
      <w:r w:rsidRPr="002768F4">
        <w:rPr>
          <w:rtl/>
        </w:rPr>
        <w:t>؟</w:t>
      </w:r>
      <w:bookmarkEnd w:id="30"/>
      <w:r w:rsidRPr="002768F4">
        <w:tab/>
      </w:r>
    </w:p>
    <w:p w14:paraId="56721749" w14:textId="58DACBF9" w:rsidR="00797B97" w:rsidRPr="009661AA" w:rsidRDefault="002768F4" w:rsidP="00797B97">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9661AA">
        <w:rPr>
          <w:rFonts w:ascii="Readex Pro Light" w:eastAsia="Times New Roman" w:hAnsi="Readex Pro Light" w:cs="Readex Pro Light"/>
          <w:color w:val="002E36"/>
          <w:sz w:val="22"/>
          <w:szCs w:val="22"/>
          <w:rtl/>
          <w:lang w:eastAsia="en-GB"/>
        </w:rPr>
        <w:t>الهيئة العامة للمساحة والمعلومات الجيومكانية هي الجهة المختصة بصيانة وتطوير نموذج الجيويد</w:t>
      </w:r>
      <w:r w:rsidRPr="009661AA">
        <w:rPr>
          <w:rFonts w:ascii="Readex Pro Light" w:eastAsia="Times New Roman" w:hAnsi="Readex Pro Light" w:cs="Readex Pro Light"/>
          <w:color w:val="002E36"/>
          <w:sz w:val="22"/>
          <w:szCs w:val="22"/>
          <w:lang w:eastAsia="en-GB"/>
        </w:rPr>
        <w:t xml:space="preserve"> KSA-GEOID21</w:t>
      </w:r>
      <w:r w:rsidR="009661AA">
        <w:rPr>
          <w:rFonts w:ascii="Readex Pro Light" w:eastAsia="Times New Roman" w:hAnsi="Readex Pro Light" w:cs="Readex Pro Light" w:hint="cs"/>
          <w:color w:val="002E36"/>
          <w:sz w:val="22"/>
          <w:szCs w:val="22"/>
          <w:rtl/>
          <w:lang w:eastAsia="en-GB"/>
        </w:rPr>
        <w:t>.</w:t>
      </w:r>
    </w:p>
    <w:p w14:paraId="78FFCFE5" w14:textId="6FA8AEA4"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1" w:name="_Toc178863503"/>
      <w:r w:rsidRPr="002768F4">
        <w:rPr>
          <w:rtl/>
        </w:rPr>
        <w:t xml:space="preserve">ما هي آلية الوصول لنموذج </w:t>
      </w:r>
      <w:r w:rsidR="009661AA" w:rsidRPr="002768F4">
        <w:rPr>
          <w:rFonts w:hint="cs"/>
          <w:rtl/>
        </w:rPr>
        <w:t>الجيويد</w:t>
      </w:r>
      <w:r w:rsidR="009661AA">
        <w:rPr>
          <w:rFonts w:hint="cs"/>
          <w:rtl/>
        </w:rPr>
        <w:t xml:space="preserve"> </w:t>
      </w:r>
      <w:r w:rsidR="009661AA" w:rsidRPr="002768F4">
        <w:t>KSA</w:t>
      </w:r>
      <w:r w:rsidRPr="002768F4">
        <w:t>-GEOID21</w:t>
      </w:r>
      <w:r w:rsidR="009661AA">
        <w:rPr>
          <w:rFonts w:hint="cs"/>
          <w:rtl/>
        </w:rPr>
        <w:t>؟</w:t>
      </w:r>
      <w:bookmarkEnd w:id="31"/>
    </w:p>
    <w:p w14:paraId="08D77650" w14:textId="77777777" w:rsidR="002768F4" w:rsidRPr="009661AA" w:rsidRDefault="002768F4" w:rsidP="009661AA">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9661AA">
        <w:rPr>
          <w:rFonts w:ascii="Readex Pro Light" w:eastAsia="Times New Roman" w:hAnsi="Readex Pro Light" w:cs="Readex Pro Light"/>
          <w:color w:val="002E36"/>
          <w:sz w:val="22"/>
          <w:szCs w:val="22"/>
          <w:rtl/>
          <w:lang w:eastAsia="en-GB"/>
        </w:rPr>
        <w:t>هناك عدة طرق للوصول إلى نموذج الجيويد</w:t>
      </w:r>
      <w:r w:rsidRPr="009661AA">
        <w:rPr>
          <w:rFonts w:ascii="Readex Pro Light" w:eastAsia="Times New Roman" w:hAnsi="Readex Pro Light" w:cs="Readex Pro Light"/>
          <w:color w:val="002E36"/>
          <w:sz w:val="22"/>
          <w:szCs w:val="22"/>
          <w:lang w:eastAsia="en-GB"/>
        </w:rPr>
        <w:t xml:space="preserve"> KSA-GEOID21 </w:t>
      </w:r>
      <w:r w:rsidRPr="009661AA">
        <w:rPr>
          <w:rFonts w:ascii="Readex Pro Light" w:eastAsia="Times New Roman" w:hAnsi="Readex Pro Light" w:cs="Readex Pro Light"/>
          <w:color w:val="002E36"/>
          <w:sz w:val="22"/>
          <w:szCs w:val="22"/>
          <w:rtl/>
          <w:lang w:eastAsia="en-GB"/>
        </w:rPr>
        <w:t>كما يلي</w:t>
      </w:r>
      <w:r w:rsidRPr="009661AA">
        <w:rPr>
          <w:rFonts w:ascii="Readex Pro Light" w:eastAsia="Times New Roman" w:hAnsi="Readex Pro Light" w:cs="Readex Pro Light"/>
          <w:color w:val="002E36"/>
          <w:sz w:val="22"/>
          <w:szCs w:val="22"/>
          <w:lang w:eastAsia="en-GB"/>
        </w:rPr>
        <w:t>:</w:t>
      </w:r>
    </w:p>
    <w:p w14:paraId="4CE280C0" w14:textId="638F4601" w:rsidR="002768F4" w:rsidRPr="009661AA"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9661AA">
        <w:rPr>
          <w:rFonts w:ascii="Readex Pro Light" w:eastAsia="Times New Roman" w:hAnsi="Readex Pro Light" w:cs="Readex Pro Light"/>
          <w:color w:val="002E36"/>
          <w:sz w:val="20"/>
          <w:szCs w:val="20"/>
          <w:rtl/>
          <w:lang w:eastAsia="en-GB"/>
        </w:rPr>
        <w:t xml:space="preserve">​استخدام خدمات الشبكة الوطنية لمحطات الرصد </w:t>
      </w:r>
      <w:r w:rsidR="009661AA" w:rsidRPr="009661AA">
        <w:rPr>
          <w:rFonts w:ascii="Readex Pro Light" w:eastAsia="Times New Roman" w:hAnsi="Readex Pro Light" w:cs="Readex Pro Light" w:hint="cs"/>
          <w:color w:val="002E36"/>
          <w:sz w:val="20"/>
          <w:szCs w:val="20"/>
          <w:rtl/>
          <w:lang w:eastAsia="en-GB"/>
        </w:rPr>
        <w:t>المستمر</w:t>
      </w:r>
      <w:r w:rsidR="009661AA">
        <w:rPr>
          <w:rFonts w:ascii="Readex Pro Light" w:eastAsia="Times New Roman" w:hAnsi="Readex Pro Light" w:cs="Readex Pro Light" w:hint="cs"/>
          <w:color w:val="002E36"/>
          <w:sz w:val="20"/>
          <w:szCs w:val="20"/>
          <w:rtl/>
          <w:lang w:eastAsia="en-GB"/>
        </w:rPr>
        <w:t xml:space="preserve"> </w:t>
      </w:r>
      <w:r w:rsidR="009661AA" w:rsidRPr="009661AA">
        <w:rPr>
          <w:rFonts w:ascii="Readex Pro Light" w:eastAsia="Times New Roman" w:hAnsi="Readex Pro Light" w:cs="Readex Pro Light"/>
          <w:color w:val="002E36"/>
          <w:sz w:val="20"/>
          <w:szCs w:val="20"/>
          <w:lang w:eastAsia="en-GB"/>
        </w:rPr>
        <w:t>KSA</w:t>
      </w:r>
      <w:r w:rsidRPr="009661AA">
        <w:rPr>
          <w:rFonts w:ascii="Readex Pro Light" w:eastAsia="Times New Roman" w:hAnsi="Readex Pro Light" w:cs="Readex Pro Light"/>
          <w:color w:val="002E36"/>
          <w:sz w:val="20"/>
          <w:szCs w:val="20"/>
          <w:lang w:eastAsia="en-GB"/>
        </w:rPr>
        <w:t>-CORS</w:t>
      </w:r>
      <w:r w:rsidR="009661AA">
        <w:rPr>
          <w:rFonts w:ascii="Readex Pro Light" w:eastAsia="Times New Roman" w:hAnsi="Readex Pro Light" w:cs="Readex Pro Light" w:hint="cs"/>
          <w:color w:val="002E36"/>
          <w:sz w:val="20"/>
          <w:szCs w:val="20"/>
          <w:rtl/>
          <w:lang w:eastAsia="en-GB"/>
        </w:rPr>
        <w:t>.</w:t>
      </w:r>
      <w:r w:rsidRPr="009661AA">
        <w:rPr>
          <w:rFonts w:ascii="Readex Pro Light" w:eastAsia="Times New Roman" w:hAnsi="Readex Pro Light" w:cs="Readex Pro Light"/>
          <w:color w:val="002E36"/>
          <w:sz w:val="20"/>
          <w:szCs w:val="20"/>
          <w:lang w:eastAsia="en-GB"/>
        </w:rPr>
        <w:t> </w:t>
      </w:r>
    </w:p>
    <w:p w14:paraId="28722D9A" w14:textId="0CEA852C" w:rsidR="002768F4" w:rsidRPr="009661AA"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9661AA">
        <w:rPr>
          <w:rFonts w:ascii="Readex Pro Light" w:eastAsia="Times New Roman" w:hAnsi="Readex Pro Light" w:cs="Readex Pro Light"/>
          <w:color w:val="002E36"/>
          <w:sz w:val="20"/>
          <w:szCs w:val="20"/>
          <w:rtl/>
          <w:lang w:eastAsia="en-GB"/>
        </w:rPr>
        <w:lastRenderedPageBreak/>
        <w:t>استخدام أداة التحويل بين المراجع الجيوديسية عبر الإنترنت </w:t>
      </w:r>
      <w:hyperlink r:id="rId15" w:history="1">
        <w:r w:rsidRPr="009661AA">
          <w:rPr>
            <w:rStyle w:val="Hyperlink"/>
            <w:rFonts w:ascii="Readex Pro Light" w:hAnsi="Readex Pro Light" w:cs="Readex Pro Light"/>
            <w:sz w:val="20"/>
            <w:szCs w:val="20"/>
          </w:rPr>
          <w:t>Online GRF-TT</w:t>
        </w:r>
      </w:hyperlink>
      <w:r w:rsidRPr="009661AA">
        <w:rPr>
          <w:rFonts w:ascii="Readex Pro Light" w:eastAsia="Times New Roman" w:hAnsi="Readex Pro Light" w:cs="Readex Pro Light"/>
          <w:color w:val="002E36"/>
          <w:sz w:val="20"/>
          <w:szCs w:val="20"/>
          <w:rtl/>
          <w:lang w:eastAsia="en-GB"/>
        </w:rPr>
        <w:t>، حيث يمكن تحويل الإرتفاعات الجيوديسية المُعرفة على</w:t>
      </w:r>
      <w:r w:rsidRPr="009661AA">
        <w:rPr>
          <w:rFonts w:ascii="Readex Pro Light" w:eastAsia="Times New Roman" w:hAnsi="Readex Pro Light" w:cs="Readex Pro Light"/>
          <w:color w:val="002E36"/>
          <w:sz w:val="20"/>
          <w:szCs w:val="20"/>
          <w:lang w:eastAsia="en-GB"/>
        </w:rPr>
        <w:t xml:space="preserve"> KSA-GRF17 </w:t>
      </w:r>
      <w:r w:rsidRPr="009661AA">
        <w:rPr>
          <w:rFonts w:ascii="Readex Pro Light" w:eastAsia="Times New Roman" w:hAnsi="Readex Pro Light" w:cs="Readex Pro Light"/>
          <w:color w:val="002E36"/>
          <w:sz w:val="20"/>
          <w:szCs w:val="20"/>
          <w:rtl/>
          <w:lang w:eastAsia="en-GB"/>
        </w:rPr>
        <w:t>إلى الإرتفاعات الأرثومترية المُعرفة على</w:t>
      </w:r>
      <w:r w:rsidRPr="009661AA">
        <w:rPr>
          <w:rFonts w:ascii="Readex Pro Light" w:eastAsia="Times New Roman" w:hAnsi="Readex Pro Light" w:cs="Readex Pro Light"/>
          <w:color w:val="002E36"/>
          <w:sz w:val="20"/>
          <w:szCs w:val="20"/>
          <w:lang w:eastAsia="en-GB"/>
        </w:rPr>
        <w:t xml:space="preserve"> KSA-VRF14.</w:t>
      </w:r>
    </w:p>
    <w:p w14:paraId="3F4C3D58" w14:textId="77777777" w:rsidR="002768F4" w:rsidRPr="009661AA"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9661AA">
        <w:rPr>
          <w:rFonts w:ascii="Readex Pro Light" w:eastAsia="Times New Roman" w:hAnsi="Readex Pro Light" w:cs="Readex Pro Light"/>
          <w:color w:val="002E36"/>
          <w:sz w:val="20"/>
          <w:szCs w:val="20"/>
          <w:rtl/>
          <w:lang w:eastAsia="en-GB"/>
        </w:rPr>
        <w:t>استخدام أداة التحويل بين المراجع الرأسية عبر الإنترنت </w:t>
      </w:r>
      <w:hyperlink r:id="rId16" w:history="1">
        <w:r w:rsidRPr="009661AA">
          <w:rPr>
            <w:rStyle w:val="Hyperlink"/>
            <w:rFonts w:ascii="Readex Pro Light" w:hAnsi="Readex Pro Light" w:cs="Readex Pro Light"/>
            <w:sz w:val="20"/>
            <w:szCs w:val="20"/>
          </w:rPr>
          <w:t>Online VRF-TT</w:t>
        </w:r>
      </w:hyperlink>
      <w:r w:rsidRPr="009661AA">
        <w:rPr>
          <w:rFonts w:ascii="Readex Pro Light" w:eastAsia="Times New Roman" w:hAnsi="Readex Pro Light" w:cs="Readex Pro Light"/>
          <w:color w:val="002E36"/>
          <w:sz w:val="20"/>
          <w:szCs w:val="20"/>
          <w:rtl/>
          <w:lang w:eastAsia="en-GB"/>
        </w:rPr>
        <w:t>، حيث يمكن تحويل الإرتفاعات الأرثومترية المحسوبة من نماذج الجيويد القديمة بالمملكة إلى نموذج</w:t>
      </w:r>
      <w:r w:rsidRPr="009661AA">
        <w:rPr>
          <w:rFonts w:ascii="Readex Pro Light" w:eastAsia="Times New Roman" w:hAnsi="Readex Pro Light" w:cs="Readex Pro Light"/>
          <w:color w:val="002E36"/>
          <w:sz w:val="20"/>
          <w:szCs w:val="20"/>
          <w:lang w:eastAsia="en-GB"/>
        </w:rPr>
        <w:t xml:space="preserve"> KSA-GEOID21.</w:t>
      </w:r>
    </w:p>
    <w:p w14:paraId="6ADA2EFC" w14:textId="6A84B1EF" w:rsidR="002768F4" w:rsidRPr="009661AA"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9661AA">
        <w:rPr>
          <w:rFonts w:ascii="Readex Pro Light" w:eastAsia="Times New Roman" w:hAnsi="Readex Pro Light" w:cs="Readex Pro Light"/>
          <w:color w:val="002E36"/>
          <w:sz w:val="20"/>
          <w:szCs w:val="20"/>
          <w:rtl/>
          <w:lang w:eastAsia="en-GB"/>
        </w:rPr>
        <w:t>استخدام أداة حساب قيم ارتفاعات الجيويد عبر الإنترنت</w:t>
      </w:r>
      <w:r w:rsidR="009661AA">
        <w:rPr>
          <w:rFonts w:ascii="Readex Pro Light" w:eastAsia="Times New Roman" w:hAnsi="Readex Pro Light" w:cs="Readex Pro Light" w:hint="cs"/>
          <w:color w:val="002E36"/>
          <w:sz w:val="20"/>
          <w:szCs w:val="20"/>
          <w:rtl/>
          <w:lang w:eastAsia="en-GB"/>
        </w:rPr>
        <w:t xml:space="preserve"> </w:t>
      </w:r>
      <w:r w:rsidRPr="009661AA">
        <w:rPr>
          <w:rStyle w:val="Hyperlink"/>
          <w:rFonts w:ascii="Readex Pro Light" w:hAnsi="Readex Pro Light" w:cs="Readex Pro Light"/>
          <w:sz w:val="20"/>
          <w:szCs w:val="20"/>
        </w:rPr>
        <w:t>Online KSA-GEOID</w:t>
      </w:r>
      <w:r w:rsidRPr="009661AA">
        <w:rPr>
          <w:rFonts w:ascii="Readex Pro Light" w:eastAsia="Times New Roman" w:hAnsi="Readex Pro Light" w:cs="Readex Pro Light"/>
          <w:color w:val="002E36"/>
          <w:sz w:val="20"/>
          <w:szCs w:val="20"/>
          <w:rtl/>
          <w:lang w:eastAsia="en-GB"/>
        </w:rPr>
        <w:t>، حيث يمكن حساب قيم ارتفاعات الجيويد من نموذج</w:t>
      </w:r>
      <w:r w:rsidRPr="009661AA">
        <w:rPr>
          <w:rFonts w:ascii="Readex Pro Light" w:eastAsia="Times New Roman" w:hAnsi="Readex Pro Light" w:cs="Readex Pro Light"/>
          <w:color w:val="002E36"/>
          <w:sz w:val="20"/>
          <w:szCs w:val="20"/>
          <w:lang w:eastAsia="en-GB"/>
        </w:rPr>
        <w:t xml:space="preserve"> KSA-GEOID21 </w:t>
      </w:r>
      <w:r w:rsidRPr="009661AA">
        <w:rPr>
          <w:rFonts w:ascii="Readex Pro Light" w:eastAsia="Times New Roman" w:hAnsi="Readex Pro Light" w:cs="Readex Pro Light"/>
          <w:color w:val="002E36"/>
          <w:sz w:val="20"/>
          <w:szCs w:val="20"/>
          <w:rtl/>
          <w:lang w:eastAsia="en-GB"/>
        </w:rPr>
        <w:t>للنقاط</w:t>
      </w:r>
      <w:r w:rsidRPr="009661AA">
        <w:rPr>
          <w:rFonts w:ascii="Readex Pro Light" w:eastAsia="Times New Roman" w:hAnsi="Readex Pro Light" w:cs="Readex Pro Light"/>
          <w:color w:val="002E36"/>
          <w:sz w:val="20"/>
          <w:szCs w:val="20"/>
          <w:lang w:eastAsia="en-GB"/>
        </w:rPr>
        <w:t>.</w:t>
      </w:r>
    </w:p>
    <w:p w14:paraId="4E132C0D" w14:textId="61996DF2" w:rsidR="002768F4" w:rsidRPr="00797B97" w:rsidRDefault="002768F4" w:rsidP="00E46633">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9661AA">
        <w:rPr>
          <w:rFonts w:ascii="Readex Pro Light" w:eastAsia="Times New Roman" w:hAnsi="Readex Pro Light" w:cs="Readex Pro Light"/>
          <w:color w:val="002E36"/>
          <w:sz w:val="20"/>
          <w:szCs w:val="20"/>
          <w:rtl/>
          <w:lang w:eastAsia="en-GB"/>
        </w:rPr>
        <w:t>في حالة الحاجة إلى قيم ارتفاعات الجيويد لمنطقة معينة في شكل ملف شبكي</w:t>
      </w:r>
      <w:r w:rsidRPr="009661AA">
        <w:rPr>
          <w:rFonts w:ascii="Readex Pro Light" w:eastAsia="Times New Roman" w:hAnsi="Readex Pro Light" w:cs="Readex Pro Light"/>
          <w:color w:val="002E36"/>
          <w:sz w:val="20"/>
          <w:szCs w:val="20"/>
          <w:lang w:eastAsia="en-GB"/>
        </w:rPr>
        <w:t xml:space="preserve">Grid </w:t>
      </w:r>
      <w:r w:rsidR="009661AA" w:rsidRPr="009661AA">
        <w:rPr>
          <w:rFonts w:ascii="Readex Pro Light" w:eastAsia="Times New Roman" w:hAnsi="Readex Pro Light" w:cs="Readex Pro Light"/>
          <w:color w:val="002E36"/>
          <w:sz w:val="20"/>
          <w:szCs w:val="20"/>
          <w:lang w:eastAsia="en-GB"/>
        </w:rPr>
        <w:t>File</w:t>
      </w:r>
      <w:r w:rsidR="009661AA" w:rsidRPr="009661AA">
        <w:rPr>
          <w:rFonts w:ascii="Readex Pro Light" w:eastAsia="Times New Roman" w:hAnsi="Readex Pro Light" w:cs="Readex Pro Light"/>
          <w:color w:val="002E36"/>
          <w:sz w:val="20"/>
          <w:szCs w:val="20"/>
          <w:rtl/>
          <w:lang w:eastAsia="en-GB"/>
        </w:rPr>
        <w:t>،</w:t>
      </w:r>
      <w:r w:rsidRPr="009661AA">
        <w:rPr>
          <w:rFonts w:ascii="Readex Pro Light" w:eastAsia="Times New Roman" w:hAnsi="Readex Pro Light" w:cs="Readex Pro Light"/>
          <w:color w:val="002E36"/>
          <w:sz w:val="20"/>
          <w:szCs w:val="20"/>
          <w:rtl/>
          <w:lang w:eastAsia="en-GB"/>
        </w:rPr>
        <w:t xml:space="preserve"> يمكنكم التواصل عبر البريد الإلكتروني</w:t>
      </w:r>
      <w:r w:rsidR="009661AA">
        <w:rPr>
          <w:rFonts w:ascii="Readex Pro Light" w:eastAsia="Times New Roman" w:hAnsi="Readex Pro Light" w:cs="Readex Pro Light" w:hint="cs"/>
          <w:color w:val="002E36"/>
          <w:sz w:val="20"/>
          <w:szCs w:val="20"/>
          <w:rtl/>
          <w:lang w:eastAsia="en-GB"/>
        </w:rPr>
        <w:t xml:space="preserve"> </w:t>
      </w:r>
      <w:hyperlink r:id="rId17" w:history="1">
        <w:r w:rsidR="003348F8" w:rsidRPr="0041143B">
          <w:rPr>
            <w:rStyle w:val="Hyperlink"/>
            <w:rFonts w:ascii="Readex Pro Light" w:eastAsia="Times New Roman" w:hAnsi="Readex Pro Light" w:cs="Readex Pro Light"/>
            <w:sz w:val="20"/>
            <w:szCs w:val="20"/>
            <w:lang w:eastAsia="en-GB"/>
          </w:rPr>
          <w:t>info@geosa.gov.sa</w:t>
        </w:r>
      </w:hyperlink>
      <w:r w:rsidR="009661AA">
        <w:rPr>
          <w:rFonts w:ascii="Readex Pro Light" w:eastAsia="Times New Roman" w:hAnsi="Readex Pro Light" w:cs="Readex Pro Light" w:hint="cs"/>
          <w:color w:val="002E36"/>
          <w:sz w:val="20"/>
          <w:szCs w:val="20"/>
          <w:rtl/>
          <w:lang w:eastAsia="en-GB"/>
        </w:rPr>
        <w:t>.</w:t>
      </w:r>
    </w:p>
    <w:p w14:paraId="508DD72C" w14:textId="7EB72108"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2" w:name="_Toc178863504"/>
      <w:r w:rsidRPr="002768F4">
        <w:rPr>
          <w:rtl/>
        </w:rPr>
        <w:t>ما هي قيم التباعد الشبكي</w:t>
      </w:r>
      <w:r w:rsidRPr="002768F4">
        <w:t xml:space="preserve"> Grid Resolution </w:t>
      </w:r>
      <w:r w:rsidRPr="002768F4">
        <w:rPr>
          <w:rtl/>
        </w:rPr>
        <w:t>لنموذج الجيويد</w:t>
      </w:r>
      <w:r w:rsidR="00D452DB">
        <w:rPr>
          <w:rFonts w:hint="cs"/>
          <w:rtl/>
        </w:rPr>
        <w:t xml:space="preserve"> </w:t>
      </w:r>
      <w:r w:rsidRPr="002768F4">
        <w:t>KSA-GEOID21</w:t>
      </w:r>
      <w:r w:rsidR="00D452DB">
        <w:rPr>
          <w:rFonts w:hint="cs"/>
          <w:rtl/>
        </w:rPr>
        <w:t>؟</w:t>
      </w:r>
      <w:bookmarkEnd w:id="32"/>
    </w:p>
    <w:p w14:paraId="354BFE9E" w14:textId="360D9EC8" w:rsidR="002768F4" w:rsidRPr="00797B97" w:rsidRDefault="002768F4" w:rsidP="00797B97">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D452DB">
        <w:rPr>
          <w:rFonts w:ascii="Readex Pro Light" w:eastAsia="Times New Roman" w:hAnsi="Readex Pro Light" w:cs="Readex Pro Light"/>
          <w:color w:val="002E36"/>
          <w:sz w:val="22"/>
          <w:szCs w:val="22"/>
          <w:rtl/>
          <w:lang w:eastAsia="en-GB"/>
        </w:rPr>
        <w:t>تقدر قيم التباعد الشبكي</w:t>
      </w:r>
      <w:r w:rsidRPr="00D452DB">
        <w:rPr>
          <w:rFonts w:ascii="Readex Pro Light" w:eastAsia="Times New Roman" w:hAnsi="Readex Pro Light" w:cs="Readex Pro Light"/>
          <w:color w:val="002E36"/>
          <w:sz w:val="22"/>
          <w:szCs w:val="22"/>
          <w:lang w:eastAsia="en-GB"/>
        </w:rPr>
        <w:t xml:space="preserve"> Grid Resolution </w:t>
      </w:r>
      <w:r w:rsidRPr="00D452DB">
        <w:rPr>
          <w:rFonts w:ascii="Readex Pro Light" w:eastAsia="Times New Roman" w:hAnsi="Readex Pro Light" w:cs="Readex Pro Light"/>
          <w:color w:val="002E36"/>
          <w:sz w:val="22"/>
          <w:szCs w:val="22"/>
          <w:rtl/>
          <w:lang w:eastAsia="en-GB"/>
        </w:rPr>
        <w:t>لنموذج الجيويد</w:t>
      </w:r>
      <w:r w:rsidRPr="00D452DB">
        <w:rPr>
          <w:rFonts w:ascii="Readex Pro Light" w:eastAsia="Times New Roman" w:hAnsi="Readex Pro Light" w:cs="Readex Pro Light"/>
          <w:color w:val="002E36"/>
          <w:sz w:val="22"/>
          <w:szCs w:val="22"/>
          <w:lang w:eastAsia="en-GB"/>
        </w:rPr>
        <w:t xml:space="preserve"> KSA-GEOID21 </w:t>
      </w:r>
      <w:r w:rsidRPr="00D452DB">
        <w:rPr>
          <w:rFonts w:ascii="Readex Pro Light" w:eastAsia="Times New Roman" w:hAnsi="Readex Pro Light" w:cs="Readex Pro Light"/>
          <w:color w:val="002E36"/>
          <w:sz w:val="22"/>
          <w:szCs w:val="22"/>
          <w:rtl/>
          <w:lang w:eastAsia="en-GB"/>
        </w:rPr>
        <w:t>بـ</w:t>
      </w:r>
      <w:r w:rsidR="00797B97">
        <w:rPr>
          <w:rFonts w:ascii="Readex Pro Light" w:eastAsia="Times New Roman" w:hAnsi="Readex Pro Light" w:cs="Readex Pro Light" w:hint="cs"/>
          <w:color w:val="002E36"/>
          <w:sz w:val="22"/>
          <w:szCs w:val="22"/>
          <w:rtl/>
          <w:lang w:eastAsia="en-GB"/>
        </w:rPr>
        <w:t xml:space="preserve"> </w:t>
      </w:r>
      <w:r w:rsidRPr="00D452DB">
        <w:rPr>
          <w:rFonts w:ascii="Readex Pro Light" w:eastAsia="Times New Roman" w:hAnsi="Readex Pro Light" w:cs="Readex Pro Light"/>
          <w:color w:val="002E36"/>
          <w:sz w:val="22"/>
          <w:szCs w:val="22"/>
          <w:rtl/>
          <w:lang w:eastAsia="en-GB"/>
        </w:rPr>
        <w:t>0.02° * 0.025</w:t>
      </w:r>
      <w:r w:rsidR="00797B97" w:rsidRPr="00D452DB">
        <w:rPr>
          <w:rFonts w:ascii="Readex Pro Light" w:eastAsia="Times New Roman" w:hAnsi="Readex Pro Light" w:cs="Readex Pro Light"/>
          <w:color w:val="002E36"/>
          <w:sz w:val="22"/>
          <w:szCs w:val="22"/>
          <w:lang w:eastAsia="en-GB"/>
        </w:rPr>
        <w:t>°</w:t>
      </w:r>
      <w:r w:rsidR="00797B97">
        <w:rPr>
          <w:rFonts w:ascii="Readex Pro Light" w:eastAsia="Times New Roman" w:hAnsi="Readex Pro Light" w:cs="Readex Pro Light" w:hint="cs"/>
          <w:color w:val="002E36"/>
          <w:sz w:val="22"/>
          <w:szCs w:val="22"/>
          <w:rtl/>
          <w:lang w:eastAsia="en-GB"/>
        </w:rPr>
        <w:t xml:space="preserve"> دائرة</w:t>
      </w:r>
      <w:r w:rsidRPr="00D452DB">
        <w:rPr>
          <w:rFonts w:ascii="Readex Pro Light" w:eastAsia="Times New Roman" w:hAnsi="Readex Pro Light" w:cs="Readex Pro Light"/>
          <w:color w:val="002E36"/>
          <w:sz w:val="22"/>
          <w:szCs w:val="22"/>
          <w:rtl/>
          <w:lang w:eastAsia="en-GB"/>
        </w:rPr>
        <w:t xml:space="preserve"> عرض</w:t>
      </w:r>
      <w:r w:rsidRPr="00D452DB">
        <w:rPr>
          <w:rFonts w:ascii="Readex Pro Light" w:eastAsia="Times New Roman" w:hAnsi="Readex Pro Light" w:cs="Readex Pro Light"/>
          <w:color w:val="002E36"/>
          <w:sz w:val="22"/>
          <w:szCs w:val="22"/>
          <w:lang w:eastAsia="en-GB"/>
        </w:rPr>
        <w:t xml:space="preserve"> </w:t>
      </w:r>
      <w:r w:rsidR="00797B97">
        <w:rPr>
          <w:rFonts w:ascii="Readex Pro Light" w:eastAsia="Times New Roman" w:hAnsi="Readex Pro Light" w:cs="Readex Pro Light"/>
          <w:color w:val="002E36"/>
          <w:sz w:val="22"/>
          <w:szCs w:val="22"/>
          <w:lang w:eastAsia="en-GB"/>
        </w:rPr>
        <w:t>(latitude)</w:t>
      </w:r>
      <w:r w:rsidRPr="00D452DB">
        <w:rPr>
          <w:rFonts w:ascii="Readex Pro Light" w:eastAsia="Times New Roman" w:hAnsi="Readex Pro Light" w:cs="Readex Pro Light"/>
          <w:color w:val="002E36"/>
          <w:sz w:val="22"/>
          <w:szCs w:val="22"/>
          <w:rtl/>
          <w:lang w:eastAsia="en-GB"/>
        </w:rPr>
        <w:t xml:space="preserve">، خط </w:t>
      </w:r>
      <w:r w:rsidR="00797B97" w:rsidRPr="00D452DB">
        <w:rPr>
          <w:rFonts w:ascii="Readex Pro Light" w:eastAsia="Times New Roman" w:hAnsi="Readex Pro Light" w:cs="Readex Pro Light" w:hint="cs"/>
          <w:color w:val="002E36"/>
          <w:sz w:val="22"/>
          <w:szCs w:val="22"/>
          <w:rtl/>
          <w:lang w:eastAsia="en-GB"/>
        </w:rPr>
        <w:t>طول</w:t>
      </w:r>
      <w:r w:rsidR="00797B97">
        <w:rPr>
          <w:rFonts w:ascii="Readex Pro Light" w:eastAsia="Times New Roman" w:hAnsi="Readex Pro Light" w:cs="Readex Pro Light" w:hint="cs"/>
          <w:color w:val="002E36"/>
          <w:sz w:val="22"/>
          <w:szCs w:val="22"/>
          <w:rtl/>
          <w:lang w:eastAsia="en-GB"/>
        </w:rPr>
        <w:t xml:space="preserve"> </w:t>
      </w:r>
      <w:r w:rsidR="00797B97" w:rsidRPr="00D452DB">
        <w:rPr>
          <w:rFonts w:ascii="Readex Pro Light" w:eastAsia="Times New Roman" w:hAnsi="Readex Pro Light" w:cs="Readex Pro Light"/>
          <w:color w:val="002E36"/>
          <w:sz w:val="22"/>
          <w:szCs w:val="22"/>
          <w:lang w:eastAsia="en-GB"/>
        </w:rPr>
        <w:t>(</w:t>
      </w:r>
      <w:r w:rsidR="00797B97">
        <w:rPr>
          <w:rFonts w:ascii="Readex Pro Light" w:eastAsia="Times New Roman" w:hAnsi="Readex Pro Light" w:cs="Readex Pro Light"/>
          <w:color w:val="002E36"/>
          <w:sz w:val="22"/>
          <w:szCs w:val="22"/>
          <w:lang w:eastAsia="en-GB"/>
        </w:rPr>
        <w:t>longitude)</w:t>
      </w:r>
      <w:r w:rsidR="00797B97">
        <w:rPr>
          <w:rFonts w:ascii="Readex Pro Light" w:eastAsia="Times New Roman" w:hAnsi="Readex Pro Light" w:cs="Readex Pro Light" w:hint="cs"/>
          <w:color w:val="002E36"/>
          <w:sz w:val="22"/>
          <w:szCs w:val="22"/>
          <w:rtl/>
          <w:lang w:eastAsia="en-GB"/>
        </w:rPr>
        <w:t xml:space="preserve"> أي </w:t>
      </w:r>
      <w:r w:rsidRPr="00D452DB">
        <w:rPr>
          <w:rFonts w:ascii="Readex Pro Light" w:eastAsia="Times New Roman" w:hAnsi="Readex Pro Light" w:cs="Readex Pro Light"/>
          <w:color w:val="002E36"/>
          <w:sz w:val="22"/>
          <w:szCs w:val="22"/>
          <w:rtl/>
          <w:lang w:eastAsia="en-GB"/>
        </w:rPr>
        <w:t>ما يقرب من 2 كم * 2.5 كم في دائرة العرض وخط الطول على الترتيب</w:t>
      </w:r>
      <w:r w:rsidRPr="00D452DB">
        <w:rPr>
          <w:rFonts w:ascii="Readex Pro Light" w:eastAsia="Times New Roman" w:hAnsi="Readex Pro Light" w:cs="Readex Pro Light"/>
          <w:color w:val="002E36"/>
          <w:sz w:val="22"/>
          <w:szCs w:val="22"/>
          <w:lang w:eastAsia="en-GB"/>
        </w:rPr>
        <w:t>.</w:t>
      </w:r>
    </w:p>
    <w:p w14:paraId="3F73BDF4" w14:textId="58C6E098"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3" w:name="_Toc178863505"/>
      <w:r w:rsidRPr="002768F4">
        <w:rPr>
          <w:rtl/>
        </w:rPr>
        <w:t>ماهي نماذج الجيويد الأقدم المتوفرة في المملكة؟</w:t>
      </w:r>
      <w:bookmarkEnd w:id="33"/>
    </w:p>
    <w:p w14:paraId="564B0937" w14:textId="77777777" w:rsidR="002768F4" w:rsidRPr="00797B97" w:rsidRDefault="002768F4" w:rsidP="00797B97">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797B97">
        <w:rPr>
          <w:rFonts w:ascii="Readex Pro Light" w:eastAsia="Times New Roman" w:hAnsi="Readex Pro Light" w:cs="Readex Pro Light"/>
          <w:color w:val="002E36"/>
          <w:sz w:val="22"/>
          <w:szCs w:val="22"/>
          <w:rtl/>
          <w:lang w:eastAsia="en-GB"/>
        </w:rPr>
        <w:t>توفر بالمملكة سابقاً نماذج الجيويد التالية</w:t>
      </w:r>
      <w:r w:rsidRPr="00797B97">
        <w:rPr>
          <w:rFonts w:ascii="Readex Pro Light" w:eastAsia="Times New Roman" w:hAnsi="Readex Pro Light" w:cs="Readex Pro Light"/>
          <w:color w:val="002E36"/>
          <w:sz w:val="22"/>
          <w:szCs w:val="22"/>
          <w:lang w:eastAsia="en-GB"/>
        </w:rPr>
        <w:t>:</w:t>
      </w:r>
    </w:p>
    <w:p w14:paraId="17AD5913" w14:textId="77777777" w:rsidR="002768F4" w:rsidRPr="00797B97"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797B97">
        <w:rPr>
          <w:rFonts w:ascii="Readex Pro Light" w:eastAsia="Times New Roman" w:hAnsi="Readex Pro Light" w:cs="Readex Pro Light"/>
          <w:color w:val="002E36"/>
          <w:sz w:val="20"/>
          <w:szCs w:val="20"/>
          <w:lang w:eastAsia="en-GB"/>
        </w:rPr>
        <w:t>​KSA-GEOID09</w:t>
      </w:r>
    </w:p>
    <w:p w14:paraId="3B66C939" w14:textId="206188B9" w:rsidR="002768F4" w:rsidRPr="00797B97" w:rsidRDefault="002768F4" w:rsidP="005C6E1D">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0"/>
          <w:szCs w:val="20"/>
          <w:lang w:eastAsia="en-GB"/>
        </w:rPr>
      </w:pPr>
      <w:r w:rsidRPr="00797B97">
        <w:rPr>
          <w:rFonts w:ascii="Readex Pro Light" w:eastAsia="Times New Roman" w:hAnsi="Readex Pro Light" w:cs="Readex Pro Light"/>
          <w:color w:val="002E36"/>
          <w:sz w:val="20"/>
          <w:szCs w:val="20"/>
          <w:lang w:eastAsia="en-GB"/>
        </w:rPr>
        <w:t>KSA-GEOID17</w:t>
      </w:r>
    </w:p>
    <w:p w14:paraId="714271A3" w14:textId="7F59EEA6"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4" w:name="_Toc178863506"/>
      <w:r w:rsidRPr="002768F4">
        <w:rPr>
          <w:rtl/>
        </w:rPr>
        <w:t>ما هي آلية التحويل من نماذج الجيويد القديمة</w:t>
      </w:r>
      <w:r w:rsidRPr="002768F4">
        <w:t xml:space="preserve"> KSA-GEOID09 </w:t>
      </w:r>
      <w:r w:rsidRPr="002768F4">
        <w:rPr>
          <w:rtl/>
        </w:rPr>
        <w:t>و</w:t>
      </w:r>
      <w:r w:rsidRPr="002768F4">
        <w:t xml:space="preserve">KSA-GEOID17 </w:t>
      </w:r>
      <w:r w:rsidR="00797B97">
        <w:rPr>
          <w:rFonts w:hint="cs"/>
          <w:rtl/>
        </w:rPr>
        <w:t xml:space="preserve"> </w:t>
      </w:r>
      <w:r w:rsidRPr="002768F4">
        <w:rPr>
          <w:rtl/>
        </w:rPr>
        <w:t>إلى نموذج</w:t>
      </w:r>
      <w:r w:rsidR="00797B97">
        <w:rPr>
          <w:rFonts w:hint="cs"/>
          <w:rtl/>
        </w:rPr>
        <w:t xml:space="preserve"> </w:t>
      </w:r>
      <w:r w:rsidRPr="002768F4">
        <w:t>KSA-GEOID21</w:t>
      </w:r>
      <w:r w:rsidR="00797B97">
        <w:rPr>
          <w:rFonts w:hint="cs"/>
          <w:rtl/>
        </w:rPr>
        <w:t>؟</w:t>
      </w:r>
      <w:bookmarkEnd w:id="34"/>
    </w:p>
    <w:p w14:paraId="4C0E7423" w14:textId="7838CC5F" w:rsidR="002768F4" w:rsidRPr="00797B97" w:rsidRDefault="002768F4" w:rsidP="00797B97">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797B97">
        <w:rPr>
          <w:rFonts w:ascii="Readex Pro Light" w:eastAsia="Times New Roman" w:hAnsi="Readex Pro Light" w:cs="Readex Pro Light"/>
          <w:color w:val="002E36"/>
          <w:sz w:val="22"/>
          <w:szCs w:val="22"/>
          <w:rtl/>
          <w:lang w:eastAsia="en-GB"/>
        </w:rPr>
        <w:t xml:space="preserve">يمكن التحويل عبر الإنترنت </w:t>
      </w:r>
      <w:r w:rsidR="00797B97" w:rsidRPr="00797B97">
        <w:rPr>
          <w:rFonts w:ascii="Readex Pro Light" w:eastAsia="Times New Roman" w:hAnsi="Readex Pro Light" w:cs="Readex Pro Light" w:hint="cs"/>
          <w:color w:val="002E36"/>
          <w:sz w:val="22"/>
          <w:szCs w:val="22"/>
          <w:rtl/>
          <w:lang w:eastAsia="en-GB"/>
        </w:rPr>
        <w:t>باستخدام</w:t>
      </w:r>
      <w:r w:rsidRPr="00797B97">
        <w:rPr>
          <w:rFonts w:ascii="Readex Pro Light" w:eastAsia="Times New Roman" w:hAnsi="Readex Pro Light" w:cs="Readex Pro Light"/>
          <w:color w:val="002E36"/>
          <w:sz w:val="22"/>
          <w:szCs w:val="22"/>
          <w:rtl/>
          <w:lang w:eastAsia="en-GB"/>
        </w:rPr>
        <w:t xml:space="preserve"> أداة</w:t>
      </w:r>
      <w:r w:rsidR="00797B97">
        <w:rPr>
          <w:rFonts w:ascii="Readex Pro Light" w:eastAsia="Times New Roman" w:hAnsi="Readex Pro Light" w:cs="Readex Pro Light" w:hint="cs"/>
          <w:color w:val="002E36"/>
          <w:sz w:val="22"/>
          <w:szCs w:val="22"/>
          <w:rtl/>
          <w:lang w:eastAsia="en-GB"/>
        </w:rPr>
        <w:t xml:space="preserve"> </w:t>
      </w:r>
      <w:hyperlink r:id="rId18" w:history="1">
        <w:r w:rsidRPr="00797B97">
          <w:rPr>
            <w:rStyle w:val="Hyperlink"/>
            <w:rFonts w:ascii="Readex Pro Light" w:eastAsia="Times New Roman" w:hAnsi="Readex Pro Light" w:cs="Readex Pro Light"/>
            <w:sz w:val="22"/>
            <w:szCs w:val="22"/>
            <w:lang w:eastAsia="en-GB"/>
          </w:rPr>
          <w:t>Online KSA-GEOID Transformation Tool</w:t>
        </w:r>
      </w:hyperlink>
      <w:r w:rsidRPr="00797B97">
        <w:rPr>
          <w:rFonts w:ascii="Readex Pro Light" w:eastAsia="Times New Roman" w:hAnsi="Readex Pro Light" w:cs="Readex Pro Light"/>
          <w:color w:val="002E36"/>
          <w:sz w:val="22"/>
          <w:szCs w:val="22"/>
          <w:rtl/>
          <w:lang w:eastAsia="en-GB"/>
        </w:rPr>
        <w:t>، حيث تمكن المستخدمين من إجراء عملية التحويل لنقطة واحدة (عن طريق الإدخال اليدوي) بالإضافة إلى تحويل مجموعة من النقاط من خلال ملف</w:t>
      </w:r>
      <w:r w:rsidRPr="00797B97">
        <w:rPr>
          <w:rFonts w:ascii="Readex Pro Light" w:eastAsia="Times New Roman" w:hAnsi="Readex Pro Light" w:cs="Readex Pro Light"/>
          <w:color w:val="002E36"/>
          <w:sz w:val="22"/>
          <w:szCs w:val="22"/>
          <w:lang w:eastAsia="en-GB"/>
        </w:rPr>
        <w:t>.</w:t>
      </w:r>
    </w:p>
    <w:p w14:paraId="618A40F9" w14:textId="676446D7"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5" w:name="_Toc178863507"/>
      <w:r w:rsidRPr="002768F4">
        <w:rPr>
          <w:rtl/>
        </w:rPr>
        <w:t>ما هي صيغة قيم الإرتفاع الأرثومتري المطلوبة لتحويلها من نماذج</w:t>
      </w:r>
      <w:r w:rsidRPr="002768F4">
        <w:t xml:space="preserve"> KSA-GEOID09 </w:t>
      </w:r>
      <w:r w:rsidRPr="002768F4">
        <w:rPr>
          <w:rtl/>
        </w:rPr>
        <w:t>و</w:t>
      </w:r>
      <w:r w:rsidRPr="002768F4">
        <w:t>KSA-GEOID17</w:t>
      </w:r>
      <w:r w:rsidR="00797B97">
        <w:rPr>
          <w:rFonts w:hint="cs"/>
          <w:rtl/>
        </w:rPr>
        <w:t xml:space="preserve"> </w:t>
      </w:r>
      <w:r w:rsidRPr="002768F4">
        <w:rPr>
          <w:rtl/>
        </w:rPr>
        <w:t>إلى نموذج</w:t>
      </w:r>
      <w:r w:rsidRPr="002768F4">
        <w:t xml:space="preserve"> KSA-GEOID21 </w:t>
      </w:r>
      <w:r w:rsidR="00797B97" w:rsidRPr="002768F4">
        <w:rPr>
          <w:rFonts w:hint="cs"/>
          <w:rtl/>
        </w:rPr>
        <w:t>باستخدام</w:t>
      </w:r>
      <w:r w:rsidR="00797B97" w:rsidRPr="002768F4">
        <w:t> </w:t>
      </w:r>
      <w:r w:rsidR="00797B97" w:rsidRPr="002768F4">
        <w:rPr>
          <w:rtl/>
        </w:rPr>
        <w:t>أداة</w:t>
      </w:r>
      <w:r w:rsidRPr="002768F4">
        <w:rPr>
          <w:rtl/>
        </w:rPr>
        <w:t xml:space="preserve"> التحويل بين المراجع الرأسية عبر الإنترنت </w:t>
      </w:r>
      <w:hyperlink r:id="rId19" w:history="1">
        <w:r w:rsidRPr="002768F4">
          <w:t>Online VRF-TT</w:t>
        </w:r>
      </w:hyperlink>
      <w:r w:rsidRPr="002768F4">
        <w:rPr>
          <w:rtl/>
        </w:rPr>
        <w:t>؟</w:t>
      </w:r>
      <w:bookmarkEnd w:id="35"/>
    </w:p>
    <w:p w14:paraId="583F55EA" w14:textId="664E5D75" w:rsidR="002768F4" w:rsidRPr="00797B97" w:rsidRDefault="002768F4" w:rsidP="00797B97">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797B97">
        <w:rPr>
          <w:rFonts w:ascii="Readex Pro Light" w:eastAsia="Times New Roman" w:hAnsi="Readex Pro Light" w:cs="Readex Pro Light"/>
          <w:color w:val="002E36"/>
          <w:sz w:val="22"/>
          <w:szCs w:val="22"/>
          <w:rtl/>
          <w:lang w:eastAsia="en-GB"/>
        </w:rPr>
        <w:t>تتضمن واجهة المستخدم</w:t>
      </w:r>
      <w:r w:rsidRPr="00797B97">
        <w:rPr>
          <w:rFonts w:ascii="Readex Pro Light" w:eastAsia="Times New Roman" w:hAnsi="Readex Pro Light" w:cs="Readex Pro Light"/>
          <w:color w:val="002E36"/>
          <w:sz w:val="22"/>
          <w:szCs w:val="22"/>
          <w:lang w:eastAsia="en-GB"/>
        </w:rPr>
        <w:t xml:space="preserve"> (GUI) </w:t>
      </w:r>
      <w:r w:rsidRPr="00797B97">
        <w:rPr>
          <w:rFonts w:ascii="Readex Pro Light" w:eastAsia="Times New Roman" w:hAnsi="Readex Pro Light" w:cs="Readex Pro Light"/>
          <w:color w:val="002E36"/>
          <w:sz w:val="22"/>
          <w:szCs w:val="22"/>
          <w:rtl/>
          <w:lang w:eastAsia="en-GB"/>
        </w:rPr>
        <w:t>بأدوات التحويل وصفاً مفصلاً لصيغ إدخال البيانات لكل من التحويل لنقطة واحدة أو التحويل لعدد من النقاط (ملف من النقاط)</w:t>
      </w:r>
      <w:r w:rsidRPr="00797B97">
        <w:rPr>
          <w:rFonts w:ascii="Readex Pro Light" w:eastAsia="Times New Roman" w:hAnsi="Readex Pro Light" w:cs="Readex Pro Light"/>
          <w:color w:val="002E36"/>
          <w:sz w:val="22"/>
          <w:szCs w:val="22"/>
          <w:lang w:eastAsia="en-GB"/>
        </w:rPr>
        <w:t>.</w:t>
      </w:r>
    </w:p>
    <w:p w14:paraId="10CFD657" w14:textId="0CFE912E"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6" w:name="_Toc178863508"/>
      <w:r w:rsidRPr="002768F4">
        <w:rPr>
          <w:rtl/>
        </w:rPr>
        <w:lastRenderedPageBreak/>
        <w:t>ما هي الصيغة المطلوبة لتحويل الإرتفاع الجيوديسي إلى ارتفاع أرثومتري باستخدام نموذج</w:t>
      </w:r>
      <w:r w:rsidRPr="002768F4">
        <w:t xml:space="preserve"> KSA-GEOID21 </w:t>
      </w:r>
      <w:r w:rsidRPr="002768F4">
        <w:rPr>
          <w:rtl/>
        </w:rPr>
        <w:t>المُدرج بأداة التحويل بين المراجع الجيوديسية عبر الإنترنت </w:t>
      </w:r>
      <w:hyperlink r:id="rId20" w:history="1">
        <w:r w:rsidRPr="002768F4">
          <w:t>Online GRF-TT</w:t>
        </w:r>
      </w:hyperlink>
      <w:r w:rsidRPr="002768F4">
        <w:rPr>
          <w:rtl/>
        </w:rPr>
        <w:t>؟</w:t>
      </w:r>
      <w:bookmarkEnd w:id="36"/>
    </w:p>
    <w:p w14:paraId="7F149B39" w14:textId="12BF2010" w:rsidR="002768F4" w:rsidRPr="009E179C" w:rsidRDefault="002768F4" w:rsidP="00797B97">
      <w:pPr>
        <w:shd w:val="clear" w:color="auto" w:fill="FFFFFF"/>
        <w:spacing w:line="360" w:lineRule="auto"/>
        <w:ind w:left="113"/>
        <w:jc w:val="both"/>
        <w:rPr>
          <w:rFonts w:ascii="Arial" w:eastAsia="Times New Roman" w:hAnsi="Arial" w:cs="Arial"/>
          <w:b/>
          <w:bCs/>
          <w:color w:val="333333"/>
          <w:lang w:eastAsia="en-GB"/>
        </w:rPr>
      </w:pPr>
      <w:r w:rsidRPr="00797B97">
        <w:rPr>
          <w:rFonts w:ascii="Readex Pro Light" w:eastAsia="Times New Roman" w:hAnsi="Readex Pro Light" w:cs="Readex Pro Light"/>
          <w:color w:val="002E36"/>
          <w:sz w:val="22"/>
          <w:szCs w:val="22"/>
          <w:rtl/>
          <w:lang w:eastAsia="en-GB"/>
        </w:rPr>
        <w:t>تعتبر الصيغ المطلوبة لمعلومات الإدخال لتحويل نقطة واحدة أو نقاط متعددة في كل من أداتي التحويل عبر الإنترنت</w:t>
      </w:r>
      <w:r w:rsidR="00797B97">
        <w:rPr>
          <w:rFonts w:ascii="Readex Pro Light" w:eastAsia="Times New Roman" w:hAnsi="Readex Pro Light" w:cs="Readex Pro Light" w:hint="cs"/>
          <w:color w:val="002E36"/>
          <w:sz w:val="22"/>
          <w:szCs w:val="22"/>
          <w:rtl/>
          <w:lang w:eastAsia="en-GB"/>
        </w:rPr>
        <w:t xml:space="preserve"> </w:t>
      </w:r>
      <w:hyperlink r:id="rId21" w:history="1">
        <w:r w:rsidR="00797B97" w:rsidRPr="00797B97">
          <w:rPr>
            <w:rStyle w:val="Hyperlink"/>
            <w:rFonts w:ascii="Readex Pro Light" w:eastAsia="Times New Roman" w:hAnsi="Readex Pro Light" w:cs="Readex Pro Light"/>
            <w:sz w:val="22"/>
            <w:szCs w:val="22"/>
            <w:lang w:eastAsia="en-GB"/>
          </w:rPr>
          <w:t>Online GRF-TT</w:t>
        </w:r>
      </w:hyperlink>
      <w:r w:rsidR="00797B97">
        <w:rPr>
          <w:rFonts w:ascii="Readex Pro Light" w:eastAsia="Times New Roman" w:hAnsi="Readex Pro Light" w:cs="Readex Pro Light" w:hint="cs"/>
          <w:color w:val="002E36"/>
          <w:sz w:val="22"/>
          <w:szCs w:val="22"/>
          <w:rtl/>
          <w:lang w:eastAsia="en-GB"/>
        </w:rPr>
        <w:t xml:space="preserve"> </w:t>
      </w:r>
      <w:r w:rsidRPr="00797B97">
        <w:rPr>
          <w:rFonts w:ascii="Readex Pro Light" w:eastAsia="Times New Roman" w:hAnsi="Readex Pro Light" w:cs="Readex Pro Light"/>
          <w:color w:val="002E36"/>
          <w:sz w:val="22"/>
          <w:szCs w:val="22"/>
          <w:rtl/>
          <w:lang w:eastAsia="en-GB"/>
        </w:rPr>
        <w:t>و </w:t>
      </w:r>
      <w:hyperlink r:id="rId22" w:history="1">
        <w:r w:rsidR="00797B97" w:rsidRPr="00797B97">
          <w:rPr>
            <w:rStyle w:val="Hyperlink"/>
            <w:rFonts w:ascii="Readex Pro Light" w:eastAsia="Times New Roman" w:hAnsi="Readex Pro Light" w:cs="Readex Pro Light"/>
            <w:sz w:val="22"/>
            <w:szCs w:val="22"/>
            <w:lang w:eastAsia="en-GB"/>
          </w:rPr>
          <w:t>Online VRF-TT</w:t>
        </w:r>
      </w:hyperlink>
      <w:r w:rsidR="00797B97">
        <w:rPr>
          <w:rFonts w:ascii="Readex Pro Light" w:eastAsia="Times New Roman" w:hAnsi="Readex Pro Light" w:cs="Readex Pro Light" w:hint="cs"/>
          <w:color w:val="002E36"/>
          <w:sz w:val="22"/>
          <w:szCs w:val="22"/>
          <w:rtl/>
          <w:lang w:eastAsia="en-GB"/>
        </w:rPr>
        <w:t xml:space="preserve"> </w:t>
      </w:r>
      <w:r w:rsidRPr="00797B97">
        <w:rPr>
          <w:rFonts w:ascii="Readex Pro Light" w:eastAsia="Times New Roman" w:hAnsi="Readex Pro Light" w:cs="Readex Pro Light"/>
          <w:color w:val="002E36"/>
          <w:sz w:val="22"/>
          <w:szCs w:val="22"/>
          <w:lang w:eastAsia="en-GB"/>
        </w:rPr>
        <w:t> </w:t>
      </w:r>
      <w:r w:rsidRPr="00797B97">
        <w:rPr>
          <w:rFonts w:ascii="Readex Pro Light" w:eastAsia="Times New Roman" w:hAnsi="Readex Pro Light" w:cs="Readex Pro Light"/>
          <w:color w:val="002E36"/>
          <w:sz w:val="22"/>
          <w:szCs w:val="22"/>
          <w:rtl/>
          <w:lang w:eastAsia="en-GB"/>
        </w:rPr>
        <w:t>متطابقة، حيث تتضمن واجهة المستخدم لأداة التحويل بين المراجع الجيوديسية عبر الإنترنت </w:t>
      </w:r>
      <w:hyperlink r:id="rId23" w:history="1">
        <w:r w:rsidRPr="00797B97">
          <w:rPr>
            <w:rFonts w:ascii="Readex Pro Light" w:eastAsia="Times New Roman" w:hAnsi="Readex Pro Light" w:cs="Readex Pro Light"/>
            <w:color w:val="002E36"/>
            <w:sz w:val="22"/>
            <w:szCs w:val="22"/>
            <w:lang w:eastAsia="en-GB"/>
          </w:rPr>
          <w:t>Online GRF-TT​</w:t>
        </w:r>
      </w:hyperlink>
      <w:r w:rsidRPr="00797B97">
        <w:rPr>
          <w:rFonts w:ascii="Readex Pro Light" w:eastAsia="Times New Roman" w:hAnsi="Readex Pro Light" w:cs="Readex Pro Light"/>
          <w:color w:val="002E36"/>
          <w:sz w:val="22"/>
          <w:szCs w:val="22"/>
          <w:lang w:eastAsia="en-GB"/>
        </w:rPr>
        <w:t> </w:t>
      </w:r>
      <w:r w:rsidR="00797B97">
        <w:rPr>
          <w:rFonts w:ascii="Readex Pro Light" w:eastAsia="Times New Roman" w:hAnsi="Readex Pro Light" w:cs="Readex Pro Light" w:hint="cs"/>
          <w:color w:val="002E36"/>
          <w:sz w:val="22"/>
          <w:szCs w:val="22"/>
          <w:rtl/>
          <w:lang w:eastAsia="en-GB"/>
        </w:rPr>
        <w:t xml:space="preserve"> </w:t>
      </w:r>
      <w:r w:rsidRPr="00797B97">
        <w:rPr>
          <w:rFonts w:ascii="Readex Pro Light" w:eastAsia="Times New Roman" w:hAnsi="Readex Pro Light" w:cs="Readex Pro Light"/>
          <w:color w:val="002E36"/>
          <w:sz w:val="22"/>
          <w:szCs w:val="22"/>
          <w:rtl/>
          <w:lang w:eastAsia="en-GB"/>
        </w:rPr>
        <w:t>المواصفات المتطلبة لمعلومات الإدخال لتحويل نقطة واحدة بينما تتضمن واجهة المستخدم لأداة التحويل بين المراجع الرأسية عبر الإنترنت </w:t>
      </w:r>
      <w:hyperlink r:id="rId24" w:history="1">
        <w:r w:rsidRPr="00797B97">
          <w:rPr>
            <w:rFonts w:ascii="Readex Pro Light" w:eastAsia="Times New Roman" w:hAnsi="Readex Pro Light" w:cs="Readex Pro Light"/>
            <w:color w:val="002E36"/>
            <w:sz w:val="22"/>
            <w:szCs w:val="22"/>
            <w:lang w:eastAsia="en-GB"/>
          </w:rPr>
          <w:t>Online VRF-TT</w:t>
        </w:r>
      </w:hyperlink>
      <w:r w:rsidRPr="00797B97">
        <w:rPr>
          <w:rFonts w:ascii="Readex Pro Light" w:eastAsia="Times New Roman" w:hAnsi="Readex Pro Light" w:cs="Readex Pro Light"/>
          <w:color w:val="002E36"/>
          <w:sz w:val="22"/>
          <w:szCs w:val="22"/>
          <w:lang w:eastAsia="en-GB"/>
        </w:rPr>
        <w:t> </w:t>
      </w:r>
      <w:r w:rsidR="00797B97">
        <w:rPr>
          <w:rFonts w:ascii="Readex Pro Light" w:eastAsia="Times New Roman" w:hAnsi="Readex Pro Light" w:cs="Readex Pro Light" w:hint="cs"/>
          <w:color w:val="002E36"/>
          <w:sz w:val="22"/>
          <w:szCs w:val="22"/>
          <w:rtl/>
          <w:lang w:eastAsia="en-GB"/>
        </w:rPr>
        <w:t xml:space="preserve"> </w:t>
      </w:r>
      <w:r w:rsidRPr="00797B97">
        <w:rPr>
          <w:rFonts w:ascii="Readex Pro Light" w:eastAsia="Times New Roman" w:hAnsi="Readex Pro Light" w:cs="Readex Pro Light"/>
          <w:color w:val="002E36"/>
          <w:sz w:val="22"/>
          <w:szCs w:val="22"/>
          <w:rtl/>
          <w:lang w:eastAsia="en-GB"/>
        </w:rPr>
        <w:t>المواصفات المتطلبة لمعلومات الإدخال لتحويل مجموعة من النقاط</w:t>
      </w:r>
      <w:r w:rsidRPr="00797B97">
        <w:rPr>
          <w:rFonts w:ascii="Readex Pro Light" w:eastAsia="Times New Roman" w:hAnsi="Readex Pro Light" w:cs="Readex Pro Light"/>
          <w:color w:val="002E36"/>
          <w:sz w:val="22"/>
          <w:szCs w:val="22"/>
          <w:lang w:eastAsia="en-GB"/>
        </w:rPr>
        <w:t>.</w:t>
      </w:r>
    </w:p>
    <w:p w14:paraId="5493D184" w14:textId="7F92DAE7" w:rsidR="002768F4" w:rsidRPr="002768F4" w:rsidRDefault="002768F4" w:rsidP="005C6E1D">
      <w:pPr>
        <w:pStyle w:val="Heading2"/>
        <w:numPr>
          <w:ilvl w:val="0"/>
          <w:numId w:val="7"/>
        </w:numPr>
        <w:pBdr>
          <w:top w:val="single" w:sz="4" w:space="1" w:color="auto"/>
        </w:pBdr>
        <w:spacing w:before="120" w:line="360" w:lineRule="auto"/>
        <w:contextualSpacing w:val="0"/>
        <w:jc w:val="both"/>
      </w:pPr>
      <w:bookmarkStart w:id="37" w:name="_Toc178863509"/>
      <w:r w:rsidRPr="002768F4">
        <w:rPr>
          <w:rtl/>
        </w:rPr>
        <w:t>ما هو الفرق بين نموذج</w:t>
      </w:r>
      <w:r w:rsidRPr="002768F4">
        <w:t xml:space="preserve"> KSA-GEOID17 </w:t>
      </w:r>
      <w:r w:rsidRPr="002768F4">
        <w:rPr>
          <w:rtl/>
        </w:rPr>
        <w:t>ونموذج</w:t>
      </w:r>
      <w:r w:rsidRPr="002768F4">
        <w:t xml:space="preserve"> KSA-GEOID21</w:t>
      </w:r>
      <w:r w:rsidRPr="002768F4">
        <w:rPr>
          <w:rtl/>
        </w:rPr>
        <w:t>؟</w:t>
      </w:r>
      <w:bookmarkEnd w:id="37"/>
    </w:p>
    <w:p w14:paraId="45D99FE0" w14:textId="1F7D9AB6" w:rsidR="002768F4" w:rsidRPr="00797B97" w:rsidRDefault="002768F4" w:rsidP="00797B97">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797B97">
        <w:rPr>
          <w:rFonts w:ascii="Readex Pro Light" w:eastAsia="Times New Roman" w:hAnsi="Readex Pro Light" w:cs="Readex Pro Light"/>
          <w:color w:val="002E36"/>
          <w:sz w:val="22"/>
          <w:szCs w:val="22"/>
          <w:rtl/>
          <w:lang w:eastAsia="en-GB"/>
        </w:rPr>
        <w:t>يوضح الجدول التالي الفرق بين نموذج</w:t>
      </w:r>
      <w:r w:rsidRPr="00797B97">
        <w:rPr>
          <w:rFonts w:ascii="Readex Pro Light" w:eastAsia="Times New Roman" w:hAnsi="Readex Pro Light" w:cs="Readex Pro Light"/>
          <w:color w:val="002E36"/>
          <w:sz w:val="22"/>
          <w:szCs w:val="22"/>
          <w:lang w:eastAsia="en-GB"/>
        </w:rPr>
        <w:t xml:space="preserve"> KSA-GEOID17 </w:t>
      </w:r>
      <w:r w:rsidRPr="00797B97">
        <w:rPr>
          <w:rFonts w:ascii="Readex Pro Light" w:eastAsia="Times New Roman" w:hAnsi="Readex Pro Light" w:cs="Readex Pro Light"/>
          <w:color w:val="002E36"/>
          <w:sz w:val="22"/>
          <w:szCs w:val="22"/>
          <w:rtl/>
          <w:lang w:eastAsia="en-GB"/>
        </w:rPr>
        <w:t>ونموذج</w:t>
      </w:r>
      <w:r w:rsidR="00797B97">
        <w:rPr>
          <w:rFonts w:ascii="Readex Pro Light" w:eastAsia="Times New Roman" w:hAnsi="Readex Pro Light" w:cs="Readex Pro Light" w:hint="cs"/>
          <w:color w:val="002E36"/>
          <w:sz w:val="22"/>
          <w:szCs w:val="22"/>
          <w:rtl/>
          <w:lang w:eastAsia="en-GB"/>
        </w:rPr>
        <w:t xml:space="preserve"> </w:t>
      </w:r>
      <w:r w:rsidRPr="00797B97">
        <w:rPr>
          <w:rFonts w:ascii="Readex Pro Light" w:eastAsia="Times New Roman" w:hAnsi="Readex Pro Light" w:cs="Readex Pro Light"/>
          <w:color w:val="002E36"/>
          <w:sz w:val="22"/>
          <w:szCs w:val="22"/>
          <w:lang w:eastAsia="en-GB"/>
        </w:rPr>
        <w:t>KSA-GEOID21</w:t>
      </w:r>
    </w:p>
    <w:tbl>
      <w:tblPr>
        <w:bidiVisual/>
        <w:tblW w:w="5000" w:type="pct"/>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shd w:val="clear" w:color="auto" w:fill="FFFFFF"/>
        <w:tblCellMar>
          <w:top w:w="15" w:type="dxa"/>
          <w:left w:w="15" w:type="dxa"/>
          <w:bottom w:w="15" w:type="dxa"/>
          <w:right w:w="15" w:type="dxa"/>
        </w:tblCellMar>
        <w:tblLook w:val="04A0" w:firstRow="1" w:lastRow="0" w:firstColumn="1" w:lastColumn="0" w:noHBand="0" w:noVBand="1"/>
      </w:tblPr>
      <w:tblGrid>
        <w:gridCol w:w="464"/>
        <w:gridCol w:w="1979"/>
        <w:gridCol w:w="1990"/>
        <w:gridCol w:w="3264"/>
        <w:gridCol w:w="2039"/>
      </w:tblGrid>
      <w:tr w:rsidR="002768F4" w:rsidRPr="00FD3FBB" w14:paraId="577B8595" w14:textId="77777777" w:rsidTr="005C6E1D">
        <w:tc>
          <w:tcPr>
            <w:tcW w:w="429" w:type="dxa"/>
            <w:shd w:val="clear" w:color="auto" w:fill="E2EFD9" w:themeFill="accent6" w:themeFillTint="33"/>
            <w:tcMar>
              <w:top w:w="105" w:type="dxa"/>
              <w:left w:w="75" w:type="dxa"/>
              <w:bottom w:w="90" w:type="dxa"/>
              <w:right w:w="75" w:type="dxa"/>
            </w:tcMar>
            <w:hideMark/>
          </w:tcPr>
          <w:p w14:paraId="48D735EE" w14:textId="77777777" w:rsidR="002768F4" w:rsidRPr="00FD3FBB" w:rsidRDefault="002768F4" w:rsidP="005C6E1D">
            <w:pPr>
              <w:spacing w:line="276" w:lineRule="auto"/>
              <w:jc w:val="center"/>
              <w:rPr>
                <w:rFonts w:ascii="Readex Pro" w:eastAsia="Times New Roman" w:hAnsi="Readex Pro" w:cs="Readex Pro"/>
                <w:color w:val="000000" w:themeColor="text1"/>
                <w:sz w:val="20"/>
                <w:szCs w:val="20"/>
                <w:lang w:eastAsia="en-GB"/>
              </w:rPr>
            </w:pPr>
            <w:r w:rsidRPr="00FD3FBB">
              <w:rPr>
                <w:rFonts w:ascii="Readex Pro" w:eastAsia="Times New Roman" w:hAnsi="Readex Pro" w:cs="Readex Pro"/>
                <w:color w:val="000000" w:themeColor="text1"/>
                <w:sz w:val="20"/>
                <w:szCs w:val="20"/>
                <w:lang w:eastAsia="en-GB"/>
              </w:rPr>
              <w:t>#</w:t>
            </w:r>
          </w:p>
        </w:tc>
        <w:tc>
          <w:tcPr>
            <w:tcW w:w="1831" w:type="dxa"/>
            <w:shd w:val="clear" w:color="auto" w:fill="E2EFD9" w:themeFill="accent6" w:themeFillTint="33"/>
            <w:tcMar>
              <w:top w:w="105" w:type="dxa"/>
              <w:left w:w="75" w:type="dxa"/>
              <w:bottom w:w="90" w:type="dxa"/>
              <w:right w:w="75" w:type="dxa"/>
            </w:tcMar>
            <w:hideMark/>
          </w:tcPr>
          <w:p w14:paraId="033CD856" w14:textId="77777777" w:rsidR="002768F4" w:rsidRPr="00FD3FBB" w:rsidRDefault="002768F4" w:rsidP="005C6E1D">
            <w:pPr>
              <w:spacing w:line="276" w:lineRule="auto"/>
              <w:rPr>
                <w:rFonts w:ascii="Readex Pro" w:eastAsia="Times New Roman" w:hAnsi="Readex Pro" w:cs="Readex Pro"/>
                <w:color w:val="000000" w:themeColor="text1"/>
                <w:sz w:val="20"/>
                <w:szCs w:val="20"/>
                <w:lang w:eastAsia="en-GB"/>
              </w:rPr>
            </w:pPr>
            <w:r w:rsidRPr="00FD3FBB">
              <w:rPr>
                <w:rFonts w:ascii="Readex Pro" w:eastAsia="Times New Roman" w:hAnsi="Readex Pro" w:cs="Readex Pro"/>
                <w:color w:val="000000" w:themeColor="text1"/>
                <w:sz w:val="20"/>
                <w:szCs w:val="20"/>
                <w:rtl/>
                <w:lang w:eastAsia="en-GB"/>
              </w:rPr>
              <w:t>البند</w:t>
            </w:r>
          </w:p>
        </w:tc>
        <w:tc>
          <w:tcPr>
            <w:tcW w:w="1842" w:type="dxa"/>
            <w:shd w:val="clear" w:color="auto" w:fill="E2EFD9" w:themeFill="accent6" w:themeFillTint="33"/>
            <w:tcMar>
              <w:top w:w="105" w:type="dxa"/>
              <w:left w:w="75" w:type="dxa"/>
              <w:bottom w:w="90" w:type="dxa"/>
              <w:right w:w="75" w:type="dxa"/>
            </w:tcMar>
            <w:hideMark/>
          </w:tcPr>
          <w:p w14:paraId="7762815C" w14:textId="77777777" w:rsidR="00FD3FBB" w:rsidRDefault="002768F4" w:rsidP="005C6E1D">
            <w:pPr>
              <w:spacing w:line="276" w:lineRule="auto"/>
              <w:jc w:val="center"/>
              <w:rPr>
                <w:rFonts w:ascii="Readex Pro" w:eastAsia="Times New Roman" w:hAnsi="Readex Pro" w:cs="Readex Pro"/>
                <w:color w:val="000000" w:themeColor="text1"/>
                <w:sz w:val="20"/>
                <w:szCs w:val="20"/>
                <w:rtl/>
                <w:lang w:eastAsia="en-GB"/>
              </w:rPr>
            </w:pPr>
            <w:r w:rsidRPr="00FD3FBB">
              <w:rPr>
                <w:rFonts w:ascii="Readex Pro" w:eastAsia="Times New Roman" w:hAnsi="Readex Pro" w:cs="Readex Pro"/>
                <w:color w:val="000000" w:themeColor="text1"/>
                <w:sz w:val="20"/>
                <w:szCs w:val="20"/>
                <w:rtl/>
                <w:lang w:eastAsia="en-GB"/>
              </w:rPr>
              <w:t>نموذج</w:t>
            </w:r>
          </w:p>
          <w:p w14:paraId="50440BCC" w14:textId="7B90A6F8" w:rsidR="002768F4" w:rsidRPr="00FD3FBB" w:rsidRDefault="002768F4" w:rsidP="005C6E1D">
            <w:pPr>
              <w:spacing w:line="276" w:lineRule="auto"/>
              <w:jc w:val="center"/>
              <w:rPr>
                <w:rFonts w:ascii="Readex Pro" w:eastAsia="Times New Roman" w:hAnsi="Readex Pro" w:cs="Readex Pro"/>
                <w:color w:val="000000" w:themeColor="text1"/>
                <w:sz w:val="20"/>
                <w:szCs w:val="20"/>
                <w:lang w:eastAsia="en-GB"/>
              </w:rPr>
            </w:pPr>
            <w:r w:rsidRPr="00FD3FBB">
              <w:rPr>
                <w:rFonts w:ascii="Readex Pro" w:eastAsia="Times New Roman" w:hAnsi="Readex Pro" w:cs="Readex Pro"/>
                <w:color w:val="000000" w:themeColor="text1"/>
                <w:sz w:val="20"/>
                <w:szCs w:val="20"/>
                <w:lang w:eastAsia="en-GB"/>
              </w:rPr>
              <w:t xml:space="preserve"> KSA-GEOID17</w:t>
            </w:r>
          </w:p>
        </w:tc>
        <w:tc>
          <w:tcPr>
            <w:tcW w:w="3021" w:type="dxa"/>
            <w:shd w:val="clear" w:color="auto" w:fill="E2EFD9" w:themeFill="accent6" w:themeFillTint="33"/>
            <w:tcMar>
              <w:top w:w="105" w:type="dxa"/>
              <w:left w:w="75" w:type="dxa"/>
              <w:bottom w:w="90" w:type="dxa"/>
              <w:right w:w="75" w:type="dxa"/>
            </w:tcMar>
            <w:hideMark/>
          </w:tcPr>
          <w:p w14:paraId="20F12965" w14:textId="77777777" w:rsidR="00FD3FBB" w:rsidRDefault="002768F4" w:rsidP="005C6E1D">
            <w:pPr>
              <w:spacing w:line="276" w:lineRule="auto"/>
              <w:jc w:val="center"/>
              <w:rPr>
                <w:rFonts w:ascii="Readex Pro" w:eastAsia="Times New Roman" w:hAnsi="Readex Pro" w:cs="Readex Pro"/>
                <w:color w:val="000000" w:themeColor="text1"/>
                <w:sz w:val="20"/>
                <w:szCs w:val="20"/>
                <w:rtl/>
                <w:lang w:eastAsia="en-GB"/>
              </w:rPr>
            </w:pPr>
            <w:r w:rsidRPr="00FD3FBB">
              <w:rPr>
                <w:rFonts w:ascii="Readex Pro" w:eastAsia="Times New Roman" w:hAnsi="Readex Pro" w:cs="Readex Pro"/>
                <w:color w:val="000000" w:themeColor="text1"/>
                <w:sz w:val="20"/>
                <w:szCs w:val="20"/>
                <w:rtl/>
                <w:lang w:eastAsia="en-GB"/>
              </w:rPr>
              <w:t>نموذج</w:t>
            </w:r>
            <w:r w:rsidRPr="00FD3FBB">
              <w:rPr>
                <w:rFonts w:ascii="Readex Pro" w:eastAsia="Times New Roman" w:hAnsi="Readex Pro" w:cs="Readex Pro"/>
                <w:color w:val="000000" w:themeColor="text1"/>
                <w:sz w:val="20"/>
                <w:szCs w:val="20"/>
                <w:lang w:eastAsia="en-GB"/>
              </w:rPr>
              <w:t xml:space="preserve"> </w:t>
            </w:r>
          </w:p>
          <w:p w14:paraId="5D855F8F" w14:textId="19099DA3" w:rsidR="002768F4" w:rsidRPr="00FD3FBB" w:rsidRDefault="002768F4" w:rsidP="005C6E1D">
            <w:pPr>
              <w:spacing w:line="276" w:lineRule="auto"/>
              <w:jc w:val="center"/>
              <w:rPr>
                <w:rFonts w:ascii="Readex Pro" w:eastAsia="Times New Roman" w:hAnsi="Readex Pro" w:cs="Readex Pro"/>
                <w:color w:val="000000" w:themeColor="text1"/>
                <w:sz w:val="20"/>
                <w:szCs w:val="20"/>
                <w:lang w:eastAsia="en-GB"/>
              </w:rPr>
            </w:pPr>
            <w:r w:rsidRPr="00FD3FBB">
              <w:rPr>
                <w:rFonts w:ascii="Readex Pro" w:eastAsia="Times New Roman" w:hAnsi="Readex Pro" w:cs="Readex Pro"/>
                <w:color w:val="000000" w:themeColor="text1"/>
                <w:sz w:val="20"/>
                <w:szCs w:val="20"/>
                <w:lang w:eastAsia="en-GB"/>
              </w:rPr>
              <w:t>KSA-GEOID21</w:t>
            </w:r>
          </w:p>
        </w:tc>
        <w:tc>
          <w:tcPr>
            <w:tcW w:w="1887" w:type="dxa"/>
            <w:shd w:val="clear" w:color="auto" w:fill="E2EFD9" w:themeFill="accent6" w:themeFillTint="33"/>
            <w:tcMar>
              <w:top w:w="105" w:type="dxa"/>
              <w:left w:w="75" w:type="dxa"/>
              <w:bottom w:w="90" w:type="dxa"/>
              <w:right w:w="75" w:type="dxa"/>
            </w:tcMar>
            <w:hideMark/>
          </w:tcPr>
          <w:p w14:paraId="642D6D91" w14:textId="77777777" w:rsidR="00FD3FBB" w:rsidRDefault="002768F4" w:rsidP="005C6E1D">
            <w:pPr>
              <w:spacing w:line="276" w:lineRule="auto"/>
              <w:jc w:val="center"/>
              <w:rPr>
                <w:rFonts w:ascii="Readex Pro" w:eastAsia="Times New Roman" w:hAnsi="Readex Pro" w:cs="Readex Pro"/>
                <w:color w:val="000000" w:themeColor="text1"/>
                <w:sz w:val="20"/>
                <w:szCs w:val="20"/>
                <w:rtl/>
                <w:lang w:eastAsia="en-GB"/>
              </w:rPr>
            </w:pPr>
            <w:r w:rsidRPr="00FD3FBB">
              <w:rPr>
                <w:rFonts w:ascii="Readex Pro" w:eastAsia="Times New Roman" w:hAnsi="Readex Pro" w:cs="Readex Pro"/>
                <w:color w:val="000000" w:themeColor="text1"/>
                <w:sz w:val="20"/>
                <w:szCs w:val="20"/>
                <w:rtl/>
                <w:lang w:eastAsia="en-GB"/>
              </w:rPr>
              <w:t>مميزات نموذج</w:t>
            </w:r>
            <w:r w:rsidR="00FD3FBB">
              <w:rPr>
                <w:rFonts w:ascii="Readex Pro" w:eastAsia="Times New Roman" w:hAnsi="Readex Pro" w:cs="Readex Pro" w:hint="cs"/>
                <w:color w:val="000000" w:themeColor="text1"/>
                <w:sz w:val="20"/>
                <w:szCs w:val="20"/>
                <w:rtl/>
                <w:lang w:eastAsia="en-GB"/>
              </w:rPr>
              <w:t xml:space="preserve"> </w:t>
            </w:r>
          </w:p>
          <w:p w14:paraId="60AFE89C" w14:textId="30450DC1" w:rsidR="002768F4" w:rsidRPr="00FD3FBB" w:rsidRDefault="002768F4" w:rsidP="005C6E1D">
            <w:pPr>
              <w:spacing w:line="276" w:lineRule="auto"/>
              <w:jc w:val="center"/>
              <w:rPr>
                <w:rFonts w:ascii="Readex Pro" w:eastAsia="Times New Roman" w:hAnsi="Readex Pro" w:cs="Readex Pro"/>
                <w:color w:val="000000" w:themeColor="text1"/>
                <w:sz w:val="20"/>
                <w:szCs w:val="20"/>
                <w:lang w:eastAsia="en-GB"/>
              </w:rPr>
            </w:pPr>
            <w:r w:rsidRPr="00FD3FBB">
              <w:rPr>
                <w:rFonts w:ascii="Readex Pro" w:eastAsia="Times New Roman" w:hAnsi="Readex Pro" w:cs="Readex Pro"/>
                <w:color w:val="000000" w:themeColor="text1"/>
                <w:sz w:val="20"/>
                <w:szCs w:val="20"/>
                <w:lang w:eastAsia="en-GB"/>
              </w:rPr>
              <w:t>KSA-GEOID21</w:t>
            </w:r>
          </w:p>
        </w:tc>
      </w:tr>
      <w:tr w:rsidR="002768F4" w:rsidRPr="00FD3FBB" w14:paraId="4C422E99" w14:textId="77777777" w:rsidTr="005C6E1D">
        <w:tc>
          <w:tcPr>
            <w:tcW w:w="429" w:type="dxa"/>
            <w:shd w:val="clear" w:color="auto" w:fill="FFFFFF"/>
            <w:tcMar>
              <w:top w:w="105" w:type="dxa"/>
              <w:left w:w="75" w:type="dxa"/>
              <w:bottom w:w="90" w:type="dxa"/>
              <w:right w:w="75" w:type="dxa"/>
            </w:tcMar>
            <w:hideMark/>
          </w:tcPr>
          <w:p w14:paraId="38C087F6"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​1</w:t>
            </w:r>
          </w:p>
        </w:tc>
        <w:tc>
          <w:tcPr>
            <w:tcW w:w="1831" w:type="dxa"/>
            <w:shd w:val="clear" w:color="auto" w:fill="FFFFFF"/>
            <w:tcMar>
              <w:top w:w="105" w:type="dxa"/>
              <w:left w:w="75" w:type="dxa"/>
              <w:bottom w:w="90" w:type="dxa"/>
              <w:right w:w="75" w:type="dxa"/>
            </w:tcMar>
            <w:hideMark/>
          </w:tcPr>
          <w:p w14:paraId="4D2CB23F"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مساحة التغطية</w:t>
            </w:r>
          </w:p>
        </w:tc>
        <w:tc>
          <w:tcPr>
            <w:tcW w:w="1842" w:type="dxa"/>
            <w:shd w:val="clear" w:color="auto" w:fill="FFFFFF"/>
            <w:tcMar>
              <w:top w:w="105" w:type="dxa"/>
              <w:left w:w="75" w:type="dxa"/>
              <w:bottom w:w="90" w:type="dxa"/>
              <w:right w:w="75" w:type="dxa"/>
            </w:tcMar>
            <w:hideMark/>
          </w:tcPr>
          <w:p w14:paraId="46BEF879"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​Lat: 16° - 33°</w:t>
            </w:r>
          </w:p>
          <w:p w14:paraId="274F0EC7"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Lon: 34° - 56°</w:t>
            </w:r>
          </w:p>
        </w:tc>
        <w:tc>
          <w:tcPr>
            <w:tcW w:w="3021" w:type="dxa"/>
            <w:shd w:val="clear" w:color="auto" w:fill="FFFFFF"/>
            <w:tcMar>
              <w:top w:w="105" w:type="dxa"/>
              <w:left w:w="75" w:type="dxa"/>
              <w:bottom w:w="90" w:type="dxa"/>
              <w:right w:w="75" w:type="dxa"/>
            </w:tcMar>
            <w:hideMark/>
          </w:tcPr>
          <w:p w14:paraId="1EF6B373"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​Lat: 10° - 35°</w:t>
            </w:r>
          </w:p>
          <w:p w14:paraId="794EFD5E"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Lon: 30° - 62°</w:t>
            </w:r>
          </w:p>
        </w:tc>
        <w:tc>
          <w:tcPr>
            <w:tcW w:w="1887" w:type="dxa"/>
            <w:shd w:val="clear" w:color="auto" w:fill="FFFFFF"/>
            <w:tcMar>
              <w:top w:w="105" w:type="dxa"/>
              <w:left w:w="75" w:type="dxa"/>
              <w:bottom w:w="90" w:type="dxa"/>
              <w:right w:w="75" w:type="dxa"/>
            </w:tcMar>
            <w:hideMark/>
          </w:tcPr>
          <w:p w14:paraId="665B00FF"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مساحة تغطية أكبر</w:t>
            </w:r>
          </w:p>
        </w:tc>
      </w:tr>
      <w:tr w:rsidR="002768F4" w:rsidRPr="00FD3FBB" w14:paraId="63C8EBE0" w14:textId="77777777" w:rsidTr="005C6E1D">
        <w:tc>
          <w:tcPr>
            <w:tcW w:w="429" w:type="dxa"/>
            <w:shd w:val="clear" w:color="auto" w:fill="FFFFFF"/>
            <w:tcMar>
              <w:top w:w="105" w:type="dxa"/>
              <w:left w:w="75" w:type="dxa"/>
              <w:bottom w:w="90" w:type="dxa"/>
              <w:right w:w="75" w:type="dxa"/>
            </w:tcMar>
            <w:hideMark/>
          </w:tcPr>
          <w:p w14:paraId="22027601"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​2</w:t>
            </w:r>
          </w:p>
        </w:tc>
        <w:tc>
          <w:tcPr>
            <w:tcW w:w="1831" w:type="dxa"/>
            <w:shd w:val="clear" w:color="auto" w:fill="FFFFFF"/>
            <w:tcMar>
              <w:top w:w="105" w:type="dxa"/>
              <w:left w:w="75" w:type="dxa"/>
              <w:bottom w:w="90" w:type="dxa"/>
              <w:right w:w="75" w:type="dxa"/>
            </w:tcMar>
            <w:hideMark/>
          </w:tcPr>
          <w:p w14:paraId="5375D6B5"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الدقة المعيارية لارتفاع الجيويد</w:t>
            </w:r>
            <w:r w:rsidRPr="00FD3FBB">
              <w:rPr>
                <w:rFonts w:ascii="Readex Pro Light" w:eastAsia="Times New Roman" w:hAnsi="Readex Pro Light" w:cs="Readex Pro Light"/>
                <w:color w:val="000000"/>
                <w:sz w:val="20"/>
                <w:szCs w:val="20"/>
                <w:lang w:eastAsia="en-GB"/>
              </w:rPr>
              <w:br/>
            </w:r>
          </w:p>
        </w:tc>
        <w:tc>
          <w:tcPr>
            <w:tcW w:w="1842" w:type="dxa"/>
            <w:shd w:val="clear" w:color="auto" w:fill="FFFFFF"/>
            <w:tcMar>
              <w:top w:w="105" w:type="dxa"/>
              <w:left w:w="75" w:type="dxa"/>
              <w:bottom w:w="90" w:type="dxa"/>
              <w:right w:w="75" w:type="dxa"/>
            </w:tcMar>
            <w:hideMark/>
          </w:tcPr>
          <w:p w14:paraId="6ABACF7E" w14:textId="614C35FC" w:rsidR="002768F4" w:rsidRDefault="00FD3FBB" w:rsidP="005C6E1D">
            <w:pPr>
              <w:spacing w:line="276" w:lineRule="auto"/>
              <w:rPr>
                <w:rFonts w:ascii="Readex Pro Light" w:eastAsia="Times New Roman" w:hAnsi="Readex Pro Light" w:cs="Readex Pro Light"/>
                <w:color w:val="000000"/>
                <w:sz w:val="20"/>
                <w:szCs w:val="20"/>
                <w:rtl/>
                <w:lang w:eastAsia="en-GB"/>
              </w:rPr>
            </w:pPr>
            <w:r w:rsidRPr="00FD3FBB">
              <w:rPr>
                <w:rFonts w:ascii="Readex Pro Light" w:eastAsia="Times New Roman" w:hAnsi="Readex Pro Light" w:cs="Readex Pro Light"/>
                <w:color w:val="000000"/>
                <w:sz w:val="20"/>
                <w:szCs w:val="20"/>
                <w:lang w:eastAsia="en-GB"/>
              </w:rPr>
              <w:t>≈</w:t>
            </w:r>
            <w:r>
              <w:rPr>
                <w:rFonts w:ascii="Readex Pro Light" w:eastAsia="Times New Roman" w:hAnsi="Readex Pro Light" w:cs="Readex Pro Light" w:hint="cs"/>
                <w:color w:val="000000"/>
                <w:sz w:val="20"/>
                <w:szCs w:val="20"/>
                <w:rtl/>
                <w:lang w:eastAsia="en-GB"/>
              </w:rPr>
              <w:t xml:space="preserve"> 2-3 </w:t>
            </w:r>
            <w:r w:rsidR="002768F4" w:rsidRPr="00FD3FBB">
              <w:rPr>
                <w:rFonts w:ascii="Readex Pro Light" w:eastAsia="Times New Roman" w:hAnsi="Readex Pro Light" w:cs="Readex Pro Light"/>
                <w:color w:val="000000"/>
                <w:sz w:val="20"/>
                <w:szCs w:val="20"/>
                <w:rtl/>
                <w:lang w:eastAsia="en-GB"/>
              </w:rPr>
              <w:t>سم بالقرب من العلامات المرجعية الموجودة بشرق المملكة،</w:t>
            </w:r>
          </w:p>
          <w:p w14:paraId="43BFDCF6" w14:textId="328CB018" w:rsidR="00FD3FBB" w:rsidRDefault="00FD3FBB" w:rsidP="005C6E1D">
            <w:pPr>
              <w:spacing w:line="276" w:lineRule="auto"/>
              <w:rPr>
                <w:rFonts w:ascii="Readex Pro Light" w:eastAsia="Times New Roman" w:hAnsi="Readex Pro Light" w:cs="Readex Pro Light"/>
                <w:color w:val="000000"/>
                <w:sz w:val="20"/>
                <w:szCs w:val="20"/>
                <w:rtl/>
                <w:lang w:eastAsia="en-GB"/>
              </w:rPr>
            </w:pPr>
          </w:p>
          <w:p w14:paraId="1BB70AA3" w14:textId="46EFBFBA" w:rsidR="002768F4" w:rsidRPr="00FD3FBB" w:rsidRDefault="00FD3FBB"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Pr>
                <w:rFonts w:ascii="Readex Pro Light" w:eastAsia="Times New Roman" w:hAnsi="Readex Pro Light" w:cs="Readex Pro Light" w:hint="cs"/>
                <w:color w:val="000000"/>
                <w:sz w:val="20"/>
                <w:szCs w:val="20"/>
                <w:rtl/>
                <w:lang w:eastAsia="en-GB"/>
              </w:rPr>
              <w:t xml:space="preserve"> 10-20 سم </w:t>
            </w:r>
            <w:r w:rsidR="002768F4" w:rsidRPr="00FD3FBB">
              <w:rPr>
                <w:rFonts w:ascii="Readex Pro Light" w:eastAsia="Times New Roman" w:hAnsi="Readex Pro Light" w:cs="Readex Pro Light"/>
                <w:color w:val="000000"/>
                <w:sz w:val="20"/>
                <w:szCs w:val="20"/>
                <w:rtl/>
                <w:lang w:eastAsia="en-GB"/>
              </w:rPr>
              <w:t>بباقي المملكة</w:t>
            </w:r>
            <w:r w:rsidR="002768F4" w:rsidRPr="00FD3FBB">
              <w:rPr>
                <w:rFonts w:ascii="Readex Pro Light" w:eastAsia="Times New Roman" w:hAnsi="Readex Pro Light" w:cs="Readex Pro Light"/>
                <w:color w:val="000000"/>
                <w:sz w:val="20"/>
                <w:szCs w:val="20"/>
                <w:lang w:eastAsia="en-GB"/>
              </w:rPr>
              <w:t>.</w:t>
            </w:r>
          </w:p>
        </w:tc>
        <w:tc>
          <w:tcPr>
            <w:tcW w:w="3021" w:type="dxa"/>
            <w:shd w:val="clear" w:color="auto" w:fill="FFFFFF"/>
            <w:tcMar>
              <w:top w:w="105" w:type="dxa"/>
              <w:left w:w="75" w:type="dxa"/>
              <w:bottom w:w="90" w:type="dxa"/>
              <w:right w:w="75" w:type="dxa"/>
            </w:tcMar>
            <w:hideMark/>
          </w:tcPr>
          <w:p w14:paraId="581FDE57" w14:textId="056AA00C" w:rsidR="002768F4" w:rsidRPr="00FD3FBB" w:rsidRDefault="00FD3FBB"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Pr>
                <w:rFonts w:ascii="Readex Pro Light" w:eastAsia="Times New Roman" w:hAnsi="Readex Pro Light" w:cs="Readex Pro Light" w:hint="cs"/>
                <w:color w:val="000000"/>
                <w:sz w:val="20"/>
                <w:szCs w:val="20"/>
                <w:rtl/>
                <w:lang w:eastAsia="en-GB"/>
              </w:rPr>
              <w:t xml:space="preserve"> 1.5 </w:t>
            </w:r>
            <w:r w:rsidR="002768F4" w:rsidRPr="00FD3FBB">
              <w:rPr>
                <w:rFonts w:ascii="Readex Pro Light" w:eastAsia="Times New Roman" w:hAnsi="Readex Pro Light" w:cs="Readex Pro Light"/>
                <w:color w:val="000000"/>
                <w:sz w:val="20"/>
                <w:szCs w:val="20"/>
                <w:rtl/>
                <w:lang w:eastAsia="en-GB"/>
              </w:rPr>
              <w:t>سم بالقرب من خطوط القاعدة للتسوية الرأسية ،</w:t>
            </w:r>
          </w:p>
          <w:p w14:paraId="59A18240" w14:textId="3425B929" w:rsidR="002768F4" w:rsidRPr="00FD3FBB" w:rsidRDefault="00FD3FBB"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Pr>
                <w:rFonts w:ascii="Readex Pro Light" w:eastAsia="Times New Roman" w:hAnsi="Readex Pro Light" w:cs="Readex Pro Light" w:hint="cs"/>
                <w:color w:val="000000"/>
                <w:sz w:val="20"/>
                <w:szCs w:val="20"/>
                <w:rtl/>
                <w:lang w:eastAsia="en-GB"/>
              </w:rPr>
              <w:t xml:space="preserve">2.5-3.5 </w:t>
            </w:r>
            <w:r w:rsidR="002768F4" w:rsidRPr="00FD3FBB">
              <w:rPr>
                <w:rFonts w:ascii="Readex Pro Light" w:eastAsia="Times New Roman" w:hAnsi="Readex Pro Light" w:cs="Readex Pro Light"/>
                <w:color w:val="000000"/>
                <w:sz w:val="20"/>
                <w:szCs w:val="20"/>
                <w:rtl/>
                <w:lang w:eastAsia="en-GB"/>
              </w:rPr>
              <w:t>سم بباقي المملكة وخصوصاً بالجزء الجنوبي الغربي (منطقة جبلية)</w:t>
            </w:r>
          </w:p>
        </w:tc>
        <w:tc>
          <w:tcPr>
            <w:tcW w:w="1887" w:type="dxa"/>
            <w:shd w:val="clear" w:color="auto" w:fill="FFFFFF"/>
            <w:tcMar>
              <w:top w:w="105" w:type="dxa"/>
              <w:left w:w="75" w:type="dxa"/>
              <w:bottom w:w="90" w:type="dxa"/>
              <w:right w:w="75" w:type="dxa"/>
            </w:tcMar>
            <w:hideMark/>
          </w:tcPr>
          <w:p w14:paraId="240EB881"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دقة أكثر تجانساً على مستوى المملكة بمتوسط أفضل من 2 سم</w:t>
            </w:r>
          </w:p>
        </w:tc>
      </w:tr>
      <w:tr w:rsidR="002768F4" w:rsidRPr="00FD3FBB" w14:paraId="0C663888" w14:textId="77777777" w:rsidTr="005C6E1D">
        <w:tc>
          <w:tcPr>
            <w:tcW w:w="429" w:type="dxa"/>
            <w:shd w:val="clear" w:color="auto" w:fill="FFFFFF"/>
            <w:tcMar>
              <w:top w:w="105" w:type="dxa"/>
              <w:left w:w="75" w:type="dxa"/>
              <w:bottom w:w="90" w:type="dxa"/>
              <w:right w:w="75" w:type="dxa"/>
            </w:tcMar>
            <w:hideMark/>
          </w:tcPr>
          <w:p w14:paraId="2E0DE75D"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​3</w:t>
            </w:r>
          </w:p>
        </w:tc>
        <w:tc>
          <w:tcPr>
            <w:tcW w:w="1831" w:type="dxa"/>
            <w:shd w:val="clear" w:color="auto" w:fill="FFFFFF"/>
            <w:tcMar>
              <w:top w:w="105" w:type="dxa"/>
              <w:left w:w="75" w:type="dxa"/>
              <w:bottom w:w="90" w:type="dxa"/>
              <w:right w:w="75" w:type="dxa"/>
            </w:tcMar>
            <w:hideMark/>
          </w:tcPr>
          <w:p w14:paraId="66719F58"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نموذج الجاذبية المرجعي العالمي للأرض</w:t>
            </w:r>
            <w:r w:rsidRPr="00FD3FBB">
              <w:rPr>
                <w:rFonts w:ascii="Readex Pro Light" w:eastAsia="Times New Roman" w:hAnsi="Readex Pro Light" w:cs="Readex Pro Light"/>
                <w:color w:val="000000"/>
                <w:sz w:val="20"/>
                <w:szCs w:val="20"/>
                <w:lang w:eastAsia="en-GB"/>
              </w:rPr>
              <w:t xml:space="preserve"> (GGM)</w:t>
            </w:r>
          </w:p>
        </w:tc>
        <w:tc>
          <w:tcPr>
            <w:tcW w:w="1842" w:type="dxa"/>
            <w:shd w:val="clear" w:color="auto" w:fill="FFFFFF"/>
            <w:tcMar>
              <w:top w:w="105" w:type="dxa"/>
              <w:left w:w="75" w:type="dxa"/>
              <w:bottom w:w="90" w:type="dxa"/>
              <w:right w:w="75" w:type="dxa"/>
            </w:tcMar>
            <w:hideMark/>
          </w:tcPr>
          <w:p w14:paraId="2FFAD487"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​EIGEN6C4</w:t>
            </w:r>
          </w:p>
        </w:tc>
        <w:tc>
          <w:tcPr>
            <w:tcW w:w="3021" w:type="dxa"/>
            <w:shd w:val="clear" w:color="auto" w:fill="FFFFFF"/>
            <w:tcMar>
              <w:top w:w="105" w:type="dxa"/>
              <w:left w:w="75" w:type="dxa"/>
              <w:bottom w:w="90" w:type="dxa"/>
              <w:right w:w="75" w:type="dxa"/>
            </w:tcMar>
            <w:hideMark/>
          </w:tcPr>
          <w:p w14:paraId="44B8058D"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​XGM2019e</w:t>
            </w:r>
          </w:p>
        </w:tc>
        <w:tc>
          <w:tcPr>
            <w:tcW w:w="1887" w:type="dxa"/>
            <w:shd w:val="clear" w:color="auto" w:fill="FFFFFF"/>
            <w:tcMar>
              <w:top w:w="105" w:type="dxa"/>
              <w:left w:w="75" w:type="dxa"/>
              <w:bottom w:w="90" w:type="dxa"/>
              <w:right w:w="75" w:type="dxa"/>
            </w:tcMar>
            <w:hideMark/>
          </w:tcPr>
          <w:p w14:paraId="62B9C923"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تم استخدام أحدث نموذج</w:t>
            </w:r>
            <w:r w:rsidRPr="00FD3FBB">
              <w:rPr>
                <w:rFonts w:ascii="Readex Pro Light" w:eastAsia="Times New Roman" w:hAnsi="Readex Pro Light" w:cs="Readex Pro Light"/>
                <w:color w:val="000000"/>
                <w:sz w:val="20"/>
                <w:szCs w:val="20"/>
                <w:lang w:eastAsia="en-GB"/>
              </w:rPr>
              <w:t xml:space="preserve"> GGM </w:t>
            </w:r>
            <w:r w:rsidRPr="00FD3FBB">
              <w:rPr>
                <w:rFonts w:ascii="Readex Pro Light" w:eastAsia="Times New Roman" w:hAnsi="Readex Pro Light" w:cs="Readex Pro Light"/>
                <w:color w:val="000000"/>
                <w:sz w:val="20"/>
                <w:szCs w:val="20"/>
                <w:rtl/>
                <w:lang w:eastAsia="en-GB"/>
              </w:rPr>
              <w:t>متوفر كنموذج مرجعي</w:t>
            </w:r>
          </w:p>
        </w:tc>
      </w:tr>
      <w:tr w:rsidR="002768F4" w:rsidRPr="00FD3FBB" w14:paraId="77EFF089" w14:textId="77777777" w:rsidTr="005C6E1D">
        <w:tc>
          <w:tcPr>
            <w:tcW w:w="429" w:type="dxa"/>
            <w:shd w:val="clear" w:color="auto" w:fill="FFFFFF"/>
            <w:tcMar>
              <w:top w:w="105" w:type="dxa"/>
              <w:left w:w="75" w:type="dxa"/>
              <w:bottom w:w="90" w:type="dxa"/>
              <w:right w:w="75" w:type="dxa"/>
            </w:tcMar>
            <w:hideMark/>
          </w:tcPr>
          <w:p w14:paraId="489373B3"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​4</w:t>
            </w:r>
          </w:p>
        </w:tc>
        <w:tc>
          <w:tcPr>
            <w:tcW w:w="1831" w:type="dxa"/>
            <w:shd w:val="clear" w:color="auto" w:fill="FFFFFF"/>
            <w:tcMar>
              <w:top w:w="105" w:type="dxa"/>
              <w:left w:w="75" w:type="dxa"/>
              <w:bottom w:w="90" w:type="dxa"/>
              <w:right w:w="75" w:type="dxa"/>
            </w:tcMar>
            <w:hideMark/>
          </w:tcPr>
          <w:p w14:paraId="5BCA8001"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نموذج</w:t>
            </w:r>
            <w:r w:rsidRPr="00FD3FBB">
              <w:rPr>
                <w:rFonts w:ascii="Readex Pro Light" w:eastAsia="Times New Roman" w:hAnsi="Readex Pro Light" w:cs="Readex Pro Light"/>
                <w:color w:val="000000"/>
                <w:sz w:val="20"/>
                <w:szCs w:val="20"/>
                <w:lang w:eastAsia="en-GB"/>
              </w:rPr>
              <w:t xml:space="preserve"> GGM </w:t>
            </w:r>
            <w:r w:rsidRPr="00FD3FBB">
              <w:rPr>
                <w:rFonts w:ascii="Readex Pro Light" w:eastAsia="Times New Roman" w:hAnsi="Readex Pro Light" w:cs="Readex Pro Light"/>
                <w:color w:val="000000"/>
                <w:sz w:val="20"/>
                <w:szCs w:val="20"/>
                <w:rtl/>
                <w:lang w:eastAsia="en-GB"/>
              </w:rPr>
              <w:t>المستخدم لملء بيانات شذوذ الجاذبية خارج إطار المملكة</w:t>
            </w:r>
          </w:p>
        </w:tc>
        <w:tc>
          <w:tcPr>
            <w:tcW w:w="1842" w:type="dxa"/>
            <w:shd w:val="clear" w:color="auto" w:fill="FFFFFF"/>
            <w:tcMar>
              <w:top w:w="105" w:type="dxa"/>
              <w:left w:w="75" w:type="dxa"/>
              <w:bottom w:w="90" w:type="dxa"/>
              <w:right w:w="75" w:type="dxa"/>
            </w:tcMar>
            <w:hideMark/>
          </w:tcPr>
          <w:p w14:paraId="029D8860"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لا يوجد</w:t>
            </w:r>
          </w:p>
        </w:tc>
        <w:tc>
          <w:tcPr>
            <w:tcW w:w="3021" w:type="dxa"/>
            <w:shd w:val="clear" w:color="auto" w:fill="FFFFFF"/>
            <w:tcMar>
              <w:top w:w="105" w:type="dxa"/>
              <w:left w:w="75" w:type="dxa"/>
              <w:bottom w:w="90" w:type="dxa"/>
              <w:right w:w="75" w:type="dxa"/>
            </w:tcMar>
            <w:hideMark/>
          </w:tcPr>
          <w:p w14:paraId="70856E77" w14:textId="26A78663" w:rsidR="002768F4" w:rsidRDefault="002768F4" w:rsidP="005C6E1D">
            <w:pPr>
              <w:spacing w:line="276" w:lineRule="auto"/>
              <w:jc w:val="center"/>
              <w:rPr>
                <w:rFonts w:ascii="Readex Pro Light" w:eastAsia="Times New Roman" w:hAnsi="Readex Pro Light" w:cs="Readex Pro Light"/>
                <w:color w:val="000000"/>
                <w:sz w:val="20"/>
                <w:szCs w:val="20"/>
                <w:rtl/>
                <w:lang w:eastAsia="en-GB"/>
              </w:rPr>
            </w:pPr>
            <w:r w:rsidRPr="00FD3FBB">
              <w:rPr>
                <w:rFonts w:ascii="Readex Pro Light" w:eastAsia="Times New Roman" w:hAnsi="Readex Pro Light" w:cs="Readex Pro Light"/>
                <w:color w:val="000000"/>
                <w:sz w:val="20"/>
                <w:szCs w:val="20"/>
                <w:lang w:eastAsia="en-GB"/>
              </w:rPr>
              <w:t>EGM2008</w:t>
            </w:r>
          </w:p>
          <w:p w14:paraId="49EBAFC9" w14:textId="11463F75" w:rsidR="002768F4" w:rsidRPr="00FD3FBB" w:rsidRDefault="00FD3FBB"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hint="cs"/>
                <w:color w:val="000000"/>
                <w:sz w:val="20"/>
                <w:szCs w:val="20"/>
                <w:rtl/>
                <w:lang w:eastAsia="en-GB"/>
              </w:rPr>
              <w:t xml:space="preserve">(372793 </w:t>
            </w:r>
            <w:r w:rsidRPr="00FD3FBB">
              <w:rPr>
                <w:rFonts w:ascii="Readex Pro Light" w:eastAsia="Times New Roman" w:hAnsi="Readex Pro Light" w:cs="Readex Pro Light"/>
                <w:color w:val="000000"/>
                <w:sz w:val="20"/>
                <w:szCs w:val="20"/>
                <w:rtl/>
                <w:lang w:eastAsia="en-GB"/>
              </w:rPr>
              <w:t>نقطة</w:t>
            </w:r>
            <w:r>
              <w:rPr>
                <w:rFonts w:ascii="Readex Pro Light" w:eastAsia="Times New Roman" w:hAnsi="Readex Pro Light" w:cs="Readex Pro Light" w:hint="cs"/>
                <w:color w:val="000000"/>
                <w:sz w:val="20"/>
                <w:szCs w:val="20"/>
                <w:rtl/>
                <w:lang w:eastAsia="en-GB"/>
              </w:rPr>
              <w:t>)</w:t>
            </w:r>
          </w:p>
        </w:tc>
        <w:tc>
          <w:tcPr>
            <w:tcW w:w="1887" w:type="dxa"/>
            <w:shd w:val="clear" w:color="auto" w:fill="FFFFFF"/>
            <w:tcMar>
              <w:top w:w="105" w:type="dxa"/>
              <w:left w:w="75" w:type="dxa"/>
              <w:bottom w:w="90" w:type="dxa"/>
              <w:right w:w="75" w:type="dxa"/>
            </w:tcMar>
            <w:hideMark/>
          </w:tcPr>
          <w:p w14:paraId="71C399CB"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تم تجنب تأثيرات الحواف والتعرجات</w:t>
            </w:r>
          </w:p>
        </w:tc>
      </w:tr>
      <w:tr w:rsidR="002768F4" w:rsidRPr="00FD3FBB" w14:paraId="41280585" w14:textId="77777777" w:rsidTr="005C6E1D">
        <w:tc>
          <w:tcPr>
            <w:tcW w:w="429" w:type="dxa"/>
            <w:shd w:val="clear" w:color="auto" w:fill="FFFFFF"/>
            <w:tcMar>
              <w:top w:w="105" w:type="dxa"/>
              <w:left w:w="75" w:type="dxa"/>
              <w:bottom w:w="90" w:type="dxa"/>
              <w:right w:w="75" w:type="dxa"/>
            </w:tcMar>
            <w:hideMark/>
          </w:tcPr>
          <w:p w14:paraId="4AEBB845"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​5</w:t>
            </w:r>
          </w:p>
        </w:tc>
        <w:tc>
          <w:tcPr>
            <w:tcW w:w="1831" w:type="dxa"/>
            <w:shd w:val="clear" w:color="auto" w:fill="FFFFFF"/>
            <w:tcMar>
              <w:top w:w="105" w:type="dxa"/>
              <w:left w:w="75" w:type="dxa"/>
              <w:bottom w:w="90" w:type="dxa"/>
              <w:right w:w="75" w:type="dxa"/>
            </w:tcMar>
            <w:hideMark/>
          </w:tcPr>
          <w:p w14:paraId="50091CB0"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بيانات الجاذبية الأرضية المحمولة بحراً المستخدمة</w:t>
            </w:r>
          </w:p>
        </w:tc>
        <w:tc>
          <w:tcPr>
            <w:tcW w:w="1842" w:type="dxa"/>
            <w:shd w:val="clear" w:color="auto" w:fill="FFFFFF"/>
            <w:tcMar>
              <w:top w:w="105" w:type="dxa"/>
              <w:left w:w="75" w:type="dxa"/>
              <w:bottom w:w="90" w:type="dxa"/>
              <w:right w:w="75" w:type="dxa"/>
            </w:tcMar>
            <w:hideMark/>
          </w:tcPr>
          <w:p w14:paraId="089E5BD1" w14:textId="1733F53F" w:rsidR="00FD3FBB"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00FD3FBB" w:rsidRPr="00FD3FBB">
              <w:rPr>
                <w:rFonts w:ascii="Readex Pro Light" w:eastAsia="Times New Roman" w:hAnsi="Readex Pro Light" w:cs="Readex Pro Light" w:hint="cs"/>
                <w:color w:val="000000"/>
                <w:sz w:val="20"/>
                <w:szCs w:val="20"/>
                <w:rtl/>
                <w:lang w:eastAsia="en-GB"/>
              </w:rPr>
              <w:t>139331</w:t>
            </w:r>
          </w:p>
        </w:tc>
        <w:tc>
          <w:tcPr>
            <w:tcW w:w="3021" w:type="dxa"/>
            <w:shd w:val="clear" w:color="auto" w:fill="FFFFFF"/>
            <w:tcMar>
              <w:top w:w="105" w:type="dxa"/>
              <w:left w:w="75" w:type="dxa"/>
              <w:bottom w:w="90" w:type="dxa"/>
              <w:right w:w="75" w:type="dxa"/>
            </w:tcMar>
            <w:hideMark/>
          </w:tcPr>
          <w:p w14:paraId="3E35062A"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عدد 245167 نقطة نهائية</w:t>
            </w:r>
          </w:p>
        </w:tc>
        <w:tc>
          <w:tcPr>
            <w:tcW w:w="1887" w:type="dxa"/>
            <w:shd w:val="clear" w:color="auto" w:fill="FFFFFF"/>
            <w:tcMar>
              <w:top w:w="105" w:type="dxa"/>
              <w:left w:w="75" w:type="dxa"/>
              <w:bottom w:w="90" w:type="dxa"/>
              <w:right w:w="75" w:type="dxa"/>
            </w:tcMar>
            <w:hideMark/>
          </w:tcPr>
          <w:p w14:paraId="133A5DAA"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استخدام بيانات أكثر للجاذبية الأرضية المحمولة بحراً</w:t>
            </w:r>
          </w:p>
        </w:tc>
      </w:tr>
      <w:tr w:rsidR="002768F4" w:rsidRPr="00FD3FBB" w14:paraId="68D25EEA" w14:textId="77777777" w:rsidTr="005C6E1D">
        <w:tc>
          <w:tcPr>
            <w:tcW w:w="429" w:type="dxa"/>
            <w:shd w:val="clear" w:color="auto" w:fill="FFFFFF"/>
            <w:tcMar>
              <w:top w:w="105" w:type="dxa"/>
              <w:left w:w="75" w:type="dxa"/>
              <w:bottom w:w="90" w:type="dxa"/>
              <w:right w:w="75" w:type="dxa"/>
            </w:tcMar>
            <w:hideMark/>
          </w:tcPr>
          <w:p w14:paraId="37689316"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6​</w:t>
            </w:r>
          </w:p>
        </w:tc>
        <w:tc>
          <w:tcPr>
            <w:tcW w:w="1831" w:type="dxa"/>
            <w:shd w:val="clear" w:color="auto" w:fill="FFFFFF"/>
            <w:tcMar>
              <w:top w:w="105" w:type="dxa"/>
              <w:left w:w="75" w:type="dxa"/>
              <w:bottom w:w="90" w:type="dxa"/>
              <w:right w:w="75" w:type="dxa"/>
            </w:tcMar>
            <w:hideMark/>
          </w:tcPr>
          <w:p w14:paraId="41DF8FAE"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بيانات الجاذبية الأرضية المحمولة جواً المستخدمة</w:t>
            </w:r>
          </w:p>
        </w:tc>
        <w:tc>
          <w:tcPr>
            <w:tcW w:w="1842" w:type="dxa"/>
            <w:shd w:val="clear" w:color="auto" w:fill="FFFFFF"/>
            <w:tcMar>
              <w:top w:w="105" w:type="dxa"/>
              <w:left w:w="75" w:type="dxa"/>
              <w:bottom w:w="90" w:type="dxa"/>
              <w:right w:w="75" w:type="dxa"/>
            </w:tcMar>
            <w:hideMark/>
          </w:tcPr>
          <w:p w14:paraId="3897D423"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لا يوجد</w:t>
            </w:r>
            <w:r w:rsidRPr="00FD3FBB">
              <w:rPr>
                <w:rFonts w:ascii="Readex Pro Light" w:eastAsia="Times New Roman" w:hAnsi="Readex Pro Light" w:cs="Readex Pro Light"/>
                <w:color w:val="000000"/>
                <w:sz w:val="20"/>
                <w:szCs w:val="20"/>
                <w:lang w:eastAsia="en-GB"/>
              </w:rPr>
              <w:br/>
            </w:r>
          </w:p>
        </w:tc>
        <w:tc>
          <w:tcPr>
            <w:tcW w:w="3021" w:type="dxa"/>
            <w:shd w:val="clear" w:color="auto" w:fill="FFFFFF"/>
            <w:tcMar>
              <w:top w:w="105" w:type="dxa"/>
              <w:left w:w="75" w:type="dxa"/>
              <w:bottom w:w="90" w:type="dxa"/>
              <w:right w:w="75" w:type="dxa"/>
            </w:tcMar>
            <w:hideMark/>
          </w:tcPr>
          <w:p w14:paraId="2BF79CBF" w14:textId="77777777" w:rsidR="00FD3FBB" w:rsidRDefault="00FD3FBB" w:rsidP="005C6E1D">
            <w:pPr>
              <w:pStyle w:val="ListParagraph"/>
              <w:numPr>
                <w:ilvl w:val="0"/>
                <w:numId w:val="8"/>
              </w:numPr>
              <w:bidi w:val="0"/>
              <w:spacing w:line="276" w:lineRule="auto"/>
              <w:ind w:left="296" w:hanging="142"/>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Grid 1’ x 1’</w:t>
            </w:r>
            <w:r>
              <w:rPr>
                <w:rFonts w:ascii="Readex Pro Light" w:eastAsia="Times New Roman" w:hAnsi="Readex Pro Light" w:cs="Readex Pro Light"/>
                <w:color w:val="000000"/>
                <w:sz w:val="20"/>
                <w:szCs w:val="20"/>
                <w:lang w:eastAsia="en-GB"/>
              </w:rPr>
              <w:t xml:space="preserve"> </w:t>
            </w:r>
            <w:r w:rsidR="002768F4" w:rsidRPr="00FD3FBB">
              <w:rPr>
                <w:rFonts w:ascii="Readex Pro Light" w:eastAsia="Times New Roman" w:hAnsi="Readex Pro Light" w:cs="Readex Pro Light"/>
                <w:color w:val="000000"/>
                <w:sz w:val="20"/>
                <w:szCs w:val="20"/>
                <w:lang w:eastAsia="en-GB"/>
              </w:rPr>
              <w:t>(1800 x 1800m)</w:t>
            </w:r>
          </w:p>
          <w:p w14:paraId="527FF39D" w14:textId="0B252B37" w:rsidR="002768F4" w:rsidRPr="00FD3FBB" w:rsidRDefault="002768F4" w:rsidP="005C6E1D">
            <w:pPr>
              <w:pStyle w:val="ListParagraph"/>
              <w:numPr>
                <w:ilvl w:val="0"/>
                <w:numId w:val="8"/>
              </w:numPr>
              <w:bidi w:val="0"/>
              <w:spacing w:line="276" w:lineRule="auto"/>
              <w:ind w:left="296" w:hanging="142"/>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Line data</w:t>
            </w:r>
          </w:p>
        </w:tc>
        <w:tc>
          <w:tcPr>
            <w:tcW w:w="1887" w:type="dxa"/>
            <w:shd w:val="clear" w:color="auto" w:fill="FFFFFF"/>
            <w:tcMar>
              <w:top w:w="105" w:type="dxa"/>
              <w:left w:w="75" w:type="dxa"/>
              <w:bottom w:w="90" w:type="dxa"/>
              <w:right w:w="75" w:type="dxa"/>
            </w:tcMar>
            <w:hideMark/>
          </w:tcPr>
          <w:p w14:paraId="11B1B0A5" w14:textId="77777777" w:rsidR="002768F4" w:rsidRPr="00FD3FBB"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استخدام بيانات اضافية تغطي مساحة كبيرة والتي تم استخدامها للتحقق من جودة بيانات الجاذبية المقاسة بالأجهزة الأرضية</w:t>
            </w:r>
          </w:p>
        </w:tc>
      </w:tr>
      <w:tr w:rsidR="002768F4" w:rsidRPr="00FD3FBB" w14:paraId="39CDEBFF" w14:textId="77777777" w:rsidTr="005C6E1D">
        <w:tc>
          <w:tcPr>
            <w:tcW w:w="429" w:type="dxa"/>
            <w:shd w:val="clear" w:color="auto" w:fill="FFFFFF"/>
            <w:tcMar>
              <w:top w:w="105" w:type="dxa"/>
              <w:left w:w="75" w:type="dxa"/>
              <w:bottom w:w="90" w:type="dxa"/>
              <w:right w:w="75" w:type="dxa"/>
            </w:tcMar>
            <w:hideMark/>
          </w:tcPr>
          <w:p w14:paraId="699020F4"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​7</w:t>
            </w:r>
          </w:p>
        </w:tc>
        <w:tc>
          <w:tcPr>
            <w:tcW w:w="1831" w:type="dxa"/>
            <w:shd w:val="clear" w:color="auto" w:fill="FFFFFF"/>
            <w:tcMar>
              <w:top w:w="105" w:type="dxa"/>
              <w:left w:w="75" w:type="dxa"/>
              <w:bottom w:w="90" w:type="dxa"/>
              <w:right w:w="75" w:type="dxa"/>
            </w:tcMar>
            <w:hideMark/>
          </w:tcPr>
          <w:p w14:paraId="594D2AB3"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بيانات الجاذبية الأرضية للمسطحات المائية المُقاسة بالأقمار الصناعية المستخدمة لملء الأماكن البحرية التي لا يتوفر لها بيانات للجاذبية الأرضية</w:t>
            </w:r>
          </w:p>
        </w:tc>
        <w:tc>
          <w:tcPr>
            <w:tcW w:w="1842" w:type="dxa"/>
            <w:shd w:val="clear" w:color="auto" w:fill="FFFFFF"/>
            <w:tcMar>
              <w:top w:w="105" w:type="dxa"/>
              <w:left w:w="75" w:type="dxa"/>
              <w:bottom w:w="90" w:type="dxa"/>
              <w:right w:w="75" w:type="dxa"/>
            </w:tcMar>
            <w:hideMark/>
          </w:tcPr>
          <w:p w14:paraId="006BEAC0" w14:textId="554514F7" w:rsidR="002768F4" w:rsidRDefault="002768F4" w:rsidP="005C6E1D">
            <w:pPr>
              <w:spacing w:line="276" w:lineRule="auto"/>
              <w:jc w:val="center"/>
              <w:rPr>
                <w:rFonts w:ascii="Readex Pro Light" w:eastAsia="Times New Roman" w:hAnsi="Readex Pro Light" w:cs="Readex Pro Light"/>
                <w:color w:val="000000"/>
                <w:sz w:val="20"/>
                <w:szCs w:val="20"/>
                <w:lang w:eastAsia="en-GB"/>
              </w:rPr>
            </w:pPr>
            <w:r w:rsidRPr="00FD3FBB">
              <w:rPr>
                <w:rFonts w:ascii="Readex Pro Light" w:eastAsia="Times New Roman" w:hAnsi="Readex Pro Light" w:cs="Readex Pro Light"/>
                <w:color w:val="000000"/>
                <w:sz w:val="20"/>
                <w:szCs w:val="20"/>
                <w:lang w:eastAsia="en-GB"/>
              </w:rPr>
              <w:t>​DTU15</w:t>
            </w:r>
          </w:p>
          <w:p w14:paraId="4719736F" w14:textId="0924D1D0" w:rsidR="002768F4" w:rsidRPr="00FD3FBB" w:rsidRDefault="005C6E1D" w:rsidP="005C6E1D">
            <w:pPr>
              <w:spacing w:line="276" w:lineRule="auto"/>
              <w:jc w:val="center"/>
              <w:rPr>
                <w:rFonts w:ascii="Readex Pro Light" w:eastAsia="Times New Roman" w:hAnsi="Readex Pro Light" w:cs="Readex Pro Light"/>
                <w:color w:val="333333"/>
                <w:sz w:val="20"/>
                <w:szCs w:val="20"/>
                <w:lang w:eastAsia="en-GB"/>
              </w:rPr>
            </w:pPr>
            <w:r>
              <w:rPr>
                <w:rFonts w:ascii="Readex Pro Light" w:eastAsia="Times New Roman" w:hAnsi="Readex Pro Light" w:cs="Readex Pro Light" w:hint="cs"/>
                <w:color w:val="333333"/>
                <w:sz w:val="20"/>
                <w:szCs w:val="20"/>
                <w:rtl/>
                <w:lang w:eastAsia="en-GB"/>
              </w:rPr>
              <w:t>(301101 نقطة على الأرض)</w:t>
            </w:r>
          </w:p>
        </w:tc>
        <w:tc>
          <w:tcPr>
            <w:tcW w:w="3021" w:type="dxa"/>
            <w:shd w:val="clear" w:color="auto" w:fill="FFFFFF"/>
            <w:tcMar>
              <w:top w:w="105" w:type="dxa"/>
              <w:left w:w="75" w:type="dxa"/>
              <w:bottom w:w="90" w:type="dxa"/>
              <w:right w:w="75" w:type="dxa"/>
            </w:tcMar>
            <w:hideMark/>
          </w:tcPr>
          <w:p w14:paraId="366E3F32"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DTU18 (raw 147480 near-shore points up to 20 km);</w:t>
            </w:r>
          </w:p>
          <w:p w14:paraId="3E7B2640"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SIO S&amp;S29.1 (raw 626913 off-shore points &gt;20 km);</w:t>
            </w:r>
          </w:p>
          <w:p w14:paraId="15772ADC"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rtl/>
                <w:lang w:eastAsia="en-GB"/>
              </w:rPr>
              <w:t>إجمالي عدد النقاط</w:t>
            </w:r>
            <w:r w:rsidRPr="00FD3FBB">
              <w:rPr>
                <w:rFonts w:ascii="Readex Pro Light" w:eastAsia="Times New Roman" w:hAnsi="Readex Pro Light" w:cs="Readex Pro Light"/>
                <w:color w:val="000000"/>
                <w:sz w:val="20"/>
                <w:szCs w:val="20"/>
                <w:lang w:eastAsia="en-GB"/>
              </w:rPr>
              <w:t>:</w:t>
            </w:r>
          </w:p>
          <w:p w14:paraId="17B409F3"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rtl/>
                <w:lang w:eastAsia="en-GB"/>
              </w:rPr>
              <w:t>-</w:t>
            </w:r>
            <w:r w:rsidRPr="00FD3FBB">
              <w:rPr>
                <w:rFonts w:ascii="Readex Pro Light" w:eastAsia="Times New Roman" w:hAnsi="Readex Pro Light" w:cs="Readex Pro Light"/>
                <w:color w:val="000000"/>
                <w:sz w:val="20"/>
                <w:szCs w:val="20"/>
                <w:rtl/>
                <w:lang w:eastAsia="en-GB"/>
              </w:rPr>
              <w:tab/>
            </w:r>
            <w:r w:rsidRPr="00FD3FBB">
              <w:rPr>
                <w:rFonts w:ascii="Readex Pro Light" w:eastAsia="Times New Roman" w:hAnsi="Readex Pro Light" w:cs="Readex Pro Light"/>
                <w:color w:val="000000"/>
                <w:sz w:val="20"/>
                <w:szCs w:val="20"/>
                <w:lang w:eastAsia="en-GB"/>
              </w:rPr>
              <w:t>raw 774393</w:t>
            </w:r>
          </w:p>
          <w:p w14:paraId="70EE6273"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rtl/>
                <w:lang w:eastAsia="en-GB"/>
              </w:rPr>
            </w:pPr>
            <w:r w:rsidRPr="00FD3FBB">
              <w:rPr>
                <w:rFonts w:ascii="Readex Pro Light" w:eastAsia="Times New Roman" w:hAnsi="Readex Pro Light" w:cs="Readex Pro Light"/>
                <w:color w:val="000000"/>
                <w:sz w:val="20"/>
                <w:szCs w:val="20"/>
                <w:rtl/>
                <w:lang w:eastAsia="en-GB"/>
              </w:rPr>
              <w:t>-</w:t>
            </w:r>
            <w:r w:rsidRPr="00FD3FBB">
              <w:rPr>
                <w:rFonts w:ascii="Readex Pro Light" w:eastAsia="Times New Roman" w:hAnsi="Readex Pro Light" w:cs="Readex Pro Light"/>
                <w:color w:val="000000"/>
                <w:sz w:val="20"/>
                <w:szCs w:val="20"/>
                <w:rtl/>
                <w:lang w:eastAsia="en-GB"/>
              </w:rPr>
              <w:tab/>
            </w:r>
            <w:r w:rsidRPr="00FD3FBB">
              <w:rPr>
                <w:rFonts w:ascii="Readex Pro Light" w:eastAsia="Times New Roman" w:hAnsi="Readex Pro Light" w:cs="Readex Pro Light"/>
                <w:color w:val="000000"/>
                <w:sz w:val="20"/>
                <w:szCs w:val="20"/>
                <w:lang w:eastAsia="en-GB"/>
              </w:rPr>
              <w:t>​final 771500​</w:t>
            </w:r>
          </w:p>
        </w:tc>
        <w:tc>
          <w:tcPr>
            <w:tcW w:w="1887" w:type="dxa"/>
            <w:shd w:val="clear" w:color="auto" w:fill="FFFFFF"/>
            <w:tcMar>
              <w:top w:w="105" w:type="dxa"/>
              <w:left w:w="75" w:type="dxa"/>
              <w:bottom w:w="90" w:type="dxa"/>
              <w:right w:w="75" w:type="dxa"/>
            </w:tcMar>
            <w:hideMark/>
          </w:tcPr>
          <w:p w14:paraId="0443D84E" w14:textId="4B7808D6" w:rsidR="002768F4" w:rsidRPr="00FD3FBB" w:rsidRDefault="002768F4" w:rsidP="005C6E1D">
            <w:pPr>
              <w:spacing w:line="276" w:lineRule="auto"/>
              <w:jc w:val="center"/>
              <w:rPr>
                <w:rFonts w:ascii="Readex Pro Light" w:eastAsia="Times New Roman" w:hAnsi="Readex Pro Light" w:cs="Readex Pro Light"/>
                <w:color w:val="333333"/>
                <w:sz w:val="20"/>
                <w:szCs w:val="20"/>
                <w:rtl/>
                <w:lang w:eastAsia="en-GB"/>
              </w:rPr>
            </w:pPr>
            <w:r w:rsidRPr="00FD3FBB">
              <w:rPr>
                <w:rFonts w:ascii="Readex Pro Light" w:eastAsia="Times New Roman" w:hAnsi="Readex Pro Light" w:cs="Readex Pro Light"/>
                <w:color w:val="000000"/>
                <w:sz w:val="20"/>
                <w:szCs w:val="20"/>
                <w:lang w:eastAsia="en-GB"/>
              </w:rPr>
              <w:t>​</w:t>
            </w:r>
            <w:r w:rsidR="005C6E1D" w:rsidRPr="00FD3FBB">
              <w:rPr>
                <w:rFonts w:ascii="Readex Pro Light" w:eastAsia="Times New Roman" w:hAnsi="Readex Pro Light" w:cs="Readex Pro Light" w:hint="cs"/>
                <w:color w:val="000000"/>
                <w:sz w:val="20"/>
                <w:szCs w:val="20"/>
                <w:rtl/>
                <w:lang w:eastAsia="en-GB"/>
              </w:rPr>
              <w:t>استخدام</w:t>
            </w:r>
            <w:r w:rsidRPr="00FD3FBB">
              <w:rPr>
                <w:rFonts w:ascii="Readex Pro Light" w:eastAsia="Times New Roman" w:hAnsi="Readex Pro Light" w:cs="Readex Pro Light"/>
                <w:color w:val="000000"/>
                <w:sz w:val="20"/>
                <w:szCs w:val="20"/>
                <w:rtl/>
                <w:lang w:eastAsia="en-GB"/>
              </w:rPr>
              <w:t xml:space="preserve"> بيانات أكثر 2.5 مرة من نموذج الجيويد السابق</w:t>
            </w:r>
          </w:p>
        </w:tc>
      </w:tr>
      <w:tr w:rsidR="002768F4" w:rsidRPr="00FD3FBB" w14:paraId="08F23F63" w14:textId="77777777" w:rsidTr="005C6E1D">
        <w:tc>
          <w:tcPr>
            <w:tcW w:w="429" w:type="dxa"/>
            <w:shd w:val="clear" w:color="auto" w:fill="FFFFFF"/>
            <w:tcMar>
              <w:top w:w="105" w:type="dxa"/>
              <w:left w:w="75" w:type="dxa"/>
              <w:bottom w:w="90" w:type="dxa"/>
              <w:right w:w="75" w:type="dxa"/>
            </w:tcMar>
            <w:hideMark/>
          </w:tcPr>
          <w:p w14:paraId="2BE3704D"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​8</w:t>
            </w:r>
          </w:p>
        </w:tc>
        <w:tc>
          <w:tcPr>
            <w:tcW w:w="1831" w:type="dxa"/>
            <w:shd w:val="clear" w:color="auto" w:fill="FFFFFF"/>
            <w:tcMar>
              <w:top w:w="105" w:type="dxa"/>
              <w:left w:w="75" w:type="dxa"/>
              <w:bottom w:w="90" w:type="dxa"/>
              <w:right w:w="75" w:type="dxa"/>
            </w:tcMar>
            <w:hideMark/>
          </w:tcPr>
          <w:p w14:paraId="4F580B92"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 xml:space="preserve">​Ultra-high Earth Residual Terrain </w:t>
            </w:r>
            <w:r w:rsidRPr="00FD3FBB">
              <w:rPr>
                <w:rFonts w:ascii="Readex Pro Light" w:eastAsia="Times New Roman" w:hAnsi="Readex Pro Light" w:cs="Readex Pro Light"/>
                <w:color w:val="000000"/>
                <w:sz w:val="20"/>
                <w:szCs w:val="20"/>
                <w:lang w:eastAsia="en-GB"/>
              </w:rPr>
              <w:lastRenderedPageBreak/>
              <w:t>Modelled (ERTM) gravity effects</w:t>
            </w:r>
          </w:p>
        </w:tc>
        <w:tc>
          <w:tcPr>
            <w:tcW w:w="1842" w:type="dxa"/>
            <w:shd w:val="clear" w:color="auto" w:fill="FFFFFF"/>
            <w:tcMar>
              <w:top w:w="105" w:type="dxa"/>
              <w:left w:w="75" w:type="dxa"/>
              <w:bottom w:w="90" w:type="dxa"/>
              <w:right w:w="75" w:type="dxa"/>
            </w:tcMar>
            <w:hideMark/>
          </w:tcPr>
          <w:p w14:paraId="7FC0B275"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lastRenderedPageBreak/>
              <w:t>​​​SRTM30</w:t>
            </w:r>
          </w:p>
          <w:p w14:paraId="1E8B2B37"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lastRenderedPageBreak/>
              <w:t>(the model has resolution 30” (900 m))</w:t>
            </w:r>
          </w:p>
        </w:tc>
        <w:tc>
          <w:tcPr>
            <w:tcW w:w="3021" w:type="dxa"/>
            <w:shd w:val="clear" w:color="auto" w:fill="FFFFFF"/>
            <w:tcMar>
              <w:top w:w="105" w:type="dxa"/>
              <w:left w:w="75" w:type="dxa"/>
              <w:bottom w:w="90" w:type="dxa"/>
              <w:right w:w="75" w:type="dxa"/>
            </w:tcMar>
            <w:hideMark/>
          </w:tcPr>
          <w:p w14:paraId="5C05A86F"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lastRenderedPageBreak/>
              <w:t>​dv_ell_EARTH2014</w:t>
            </w:r>
          </w:p>
          <w:p w14:paraId="601B80CA" w14:textId="7ABC60F9"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lastRenderedPageBreak/>
              <w:t>(up to spherical d/o 2160 (</w:t>
            </w:r>
            <w:r w:rsidR="005C6E1D" w:rsidRPr="00FD3FBB">
              <w:rPr>
                <w:rFonts w:ascii="Readex Pro Light" w:eastAsia="Times New Roman" w:hAnsi="Readex Pro Light" w:cs="Readex Pro Light"/>
                <w:color w:val="000000"/>
                <w:sz w:val="20"/>
                <w:szCs w:val="20"/>
                <w:lang w:eastAsia="en-GB"/>
              </w:rPr>
              <w:t>spherical d</w:t>
            </w:r>
            <w:r w:rsidRPr="00FD3FBB">
              <w:rPr>
                <w:rFonts w:ascii="Readex Pro Light" w:eastAsia="Times New Roman" w:hAnsi="Readex Pro Light" w:cs="Readex Pro Light"/>
                <w:color w:val="000000"/>
                <w:sz w:val="20"/>
                <w:szCs w:val="20"/>
                <w:lang w:eastAsia="en-GB"/>
              </w:rPr>
              <w:t>/o 2190) for scales &gt;10 km)</w:t>
            </w:r>
          </w:p>
          <w:p w14:paraId="1A28B6C0"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br/>
            </w:r>
          </w:p>
          <w:p w14:paraId="26F7B6C6"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ERTM2160 (for spheroidal d/o 2160 to 90000 - latest model (released in 2014) taking into account effects at scales from 10 km to 250 m)</w:t>
            </w:r>
          </w:p>
        </w:tc>
        <w:tc>
          <w:tcPr>
            <w:tcW w:w="1887" w:type="dxa"/>
            <w:shd w:val="clear" w:color="auto" w:fill="FFFFFF"/>
            <w:tcMar>
              <w:top w:w="105" w:type="dxa"/>
              <w:left w:w="75" w:type="dxa"/>
              <w:bottom w:w="90" w:type="dxa"/>
              <w:right w:w="75" w:type="dxa"/>
            </w:tcMar>
            <w:hideMark/>
          </w:tcPr>
          <w:p w14:paraId="082B874D"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lastRenderedPageBreak/>
              <w:t>​</w:t>
            </w:r>
            <w:r w:rsidRPr="00FD3FBB">
              <w:rPr>
                <w:rFonts w:ascii="Readex Pro Light" w:eastAsia="Times New Roman" w:hAnsi="Readex Pro Light" w:cs="Readex Pro Light"/>
                <w:color w:val="000000"/>
                <w:sz w:val="20"/>
                <w:szCs w:val="20"/>
                <w:rtl/>
                <w:lang w:eastAsia="en-GB"/>
              </w:rPr>
              <w:t>دقة أكثر في المناطق ذات التضاريس</w:t>
            </w:r>
          </w:p>
        </w:tc>
      </w:tr>
      <w:tr w:rsidR="002768F4" w:rsidRPr="00FD3FBB" w14:paraId="0442E026" w14:textId="77777777" w:rsidTr="005C6E1D">
        <w:tc>
          <w:tcPr>
            <w:tcW w:w="429" w:type="dxa"/>
            <w:shd w:val="clear" w:color="auto" w:fill="FFFFFF"/>
            <w:tcMar>
              <w:top w:w="105" w:type="dxa"/>
              <w:left w:w="75" w:type="dxa"/>
              <w:bottom w:w="90" w:type="dxa"/>
              <w:right w:w="75" w:type="dxa"/>
            </w:tcMar>
            <w:hideMark/>
          </w:tcPr>
          <w:p w14:paraId="50766519"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​9</w:t>
            </w:r>
          </w:p>
        </w:tc>
        <w:tc>
          <w:tcPr>
            <w:tcW w:w="1831" w:type="dxa"/>
            <w:shd w:val="clear" w:color="auto" w:fill="FFFFFF"/>
            <w:tcMar>
              <w:top w:w="105" w:type="dxa"/>
              <w:left w:w="75" w:type="dxa"/>
              <w:bottom w:w="90" w:type="dxa"/>
              <w:right w:w="75" w:type="dxa"/>
            </w:tcMar>
            <w:hideMark/>
          </w:tcPr>
          <w:p w14:paraId="69114965"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إستخدام نموذج الإرتفاعات الرقمي</w:t>
            </w:r>
            <w:r w:rsidRPr="00FD3FBB">
              <w:rPr>
                <w:rFonts w:ascii="Readex Pro Light" w:eastAsia="Times New Roman" w:hAnsi="Readex Pro Light" w:cs="Readex Pro Light"/>
                <w:color w:val="000000"/>
                <w:sz w:val="20"/>
                <w:szCs w:val="20"/>
                <w:lang w:eastAsia="en-GB"/>
              </w:rPr>
              <w:t xml:space="preserve"> DEM </w:t>
            </w:r>
            <w:r w:rsidRPr="00FD3FBB">
              <w:rPr>
                <w:rFonts w:ascii="Readex Pro Light" w:eastAsia="Times New Roman" w:hAnsi="Readex Pro Light" w:cs="Readex Pro Light"/>
                <w:color w:val="000000"/>
                <w:sz w:val="20"/>
                <w:szCs w:val="20"/>
                <w:rtl/>
                <w:lang w:eastAsia="en-GB"/>
              </w:rPr>
              <w:t>لحساب الفصل الدقيق بين شبيه الجيويد والجيويد</w:t>
            </w:r>
          </w:p>
        </w:tc>
        <w:tc>
          <w:tcPr>
            <w:tcW w:w="1842" w:type="dxa"/>
            <w:shd w:val="clear" w:color="auto" w:fill="FFFFFF"/>
            <w:tcMar>
              <w:top w:w="105" w:type="dxa"/>
              <w:left w:w="75" w:type="dxa"/>
              <w:bottom w:w="90" w:type="dxa"/>
              <w:right w:w="75" w:type="dxa"/>
            </w:tcMar>
            <w:hideMark/>
          </w:tcPr>
          <w:p w14:paraId="5739954F"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لا يوجد</w:t>
            </w:r>
          </w:p>
        </w:tc>
        <w:tc>
          <w:tcPr>
            <w:tcW w:w="3021" w:type="dxa"/>
            <w:shd w:val="clear" w:color="auto" w:fill="FFFFFF"/>
            <w:tcMar>
              <w:top w:w="105" w:type="dxa"/>
              <w:left w:w="75" w:type="dxa"/>
              <w:bottom w:w="90" w:type="dxa"/>
              <w:right w:w="75" w:type="dxa"/>
            </w:tcMar>
            <w:hideMark/>
          </w:tcPr>
          <w:p w14:paraId="5721EDEF"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​SRTM3 (the model has resolution 3” (90 m));</w:t>
            </w:r>
          </w:p>
          <w:p w14:paraId="4BB1DBCA"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bookmarkStart w:id="38" w:name="_GoBack"/>
            <w:r w:rsidRPr="00FD3FBB">
              <w:rPr>
                <w:rFonts w:ascii="Readex Pro Light" w:eastAsia="Times New Roman" w:hAnsi="Readex Pro Light" w:cs="Readex Pro Light"/>
                <w:color w:val="000000"/>
                <w:sz w:val="20"/>
                <w:szCs w:val="20"/>
                <w:lang w:eastAsia="en-GB"/>
              </w:rPr>
              <w:t>GASGI</w:t>
            </w:r>
            <w:bookmarkEnd w:id="38"/>
            <w:r w:rsidRPr="00FD3FBB">
              <w:rPr>
                <w:rFonts w:ascii="Readex Pro Light" w:eastAsia="Times New Roman" w:hAnsi="Readex Pro Light" w:cs="Readex Pro Light"/>
                <w:color w:val="000000"/>
                <w:sz w:val="20"/>
                <w:szCs w:val="20"/>
                <w:lang w:eastAsia="en-GB"/>
              </w:rPr>
              <w:t xml:space="preserve"> DTM (resolution 0.1” (3 m))</w:t>
            </w:r>
          </w:p>
        </w:tc>
        <w:tc>
          <w:tcPr>
            <w:tcW w:w="1887" w:type="dxa"/>
            <w:shd w:val="clear" w:color="auto" w:fill="FFFFFF"/>
            <w:tcMar>
              <w:top w:w="105" w:type="dxa"/>
              <w:left w:w="75" w:type="dxa"/>
              <w:bottom w:w="90" w:type="dxa"/>
              <w:right w:w="75" w:type="dxa"/>
            </w:tcMar>
            <w:hideMark/>
          </w:tcPr>
          <w:p w14:paraId="0149B8CA"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تم قياس الفصل بشكل دقيق</w:t>
            </w:r>
          </w:p>
        </w:tc>
      </w:tr>
      <w:tr w:rsidR="002768F4" w:rsidRPr="00FD3FBB" w14:paraId="6B945E16" w14:textId="77777777" w:rsidTr="005C6E1D">
        <w:tc>
          <w:tcPr>
            <w:tcW w:w="429" w:type="dxa"/>
            <w:shd w:val="clear" w:color="auto" w:fill="FFFFFF"/>
            <w:tcMar>
              <w:top w:w="105" w:type="dxa"/>
              <w:left w:w="75" w:type="dxa"/>
              <w:bottom w:w="90" w:type="dxa"/>
              <w:right w:w="75" w:type="dxa"/>
            </w:tcMar>
            <w:hideMark/>
          </w:tcPr>
          <w:p w14:paraId="149DBF37"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​10</w:t>
            </w:r>
          </w:p>
        </w:tc>
        <w:tc>
          <w:tcPr>
            <w:tcW w:w="1831" w:type="dxa"/>
            <w:shd w:val="clear" w:color="auto" w:fill="FFFFFF"/>
            <w:tcMar>
              <w:top w:w="105" w:type="dxa"/>
              <w:left w:w="75" w:type="dxa"/>
              <w:bottom w:w="90" w:type="dxa"/>
              <w:right w:w="75" w:type="dxa"/>
            </w:tcMar>
            <w:hideMark/>
          </w:tcPr>
          <w:p w14:paraId="02BD62CE"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rtl/>
                <w:lang w:eastAsia="en-GB"/>
              </w:rPr>
              <w:t>​عدد النقاط ذات البيانات الخام</w:t>
            </w:r>
          </w:p>
        </w:tc>
        <w:tc>
          <w:tcPr>
            <w:tcW w:w="1842" w:type="dxa"/>
            <w:shd w:val="clear" w:color="auto" w:fill="FFFFFF"/>
            <w:tcMar>
              <w:top w:w="105" w:type="dxa"/>
              <w:left w:w="75" w:type="dxa"/>
              <w:bottom w:w="90" w:type="dxa"/>
              <w:right w:w="75" w:type="dxa"/>
            </w:tcMar>
            <w:hideMark/>
          </w:tcPr>
          <w:p w14:paraId="3684276C"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العدد النهائي للنقاط: 890975</w:t>
            </w:r>
          </w:p>
        </w:tc>
        <w:tc>
          <w:tcPr>
            <w:tcW w:w="3021" w:type="dxa"/>
            <w:shd w:val="clear" w:color="auto" w:fill="FFFFFF"/>
            <w:tcMar>
              <w:top w:w="105" w:type="dxa"/>
              <w:left w:w="75" w:type="dxa"/>
              <w:bottom w:w="90" w:type="dxa"/>
              <w:right w:w="75" w:type="dxa"/>
            </w:tcMar>
            <w:hideMark/>
          </w:tcPr>
          <w:p w14:paraId="06E93B2E"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rtl/>
                <w:lang w:eastAsia="en-GB"/>
              </w:rPr>
              <w:t>عدد النقاط الخام: 559 383 2</w:t>
            </w:r>
          </w:p>
          <w:p w14:paraId="3C900158"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rtl/>
                <w:lang w:eastAsia="en-GB"/>
              </w:rPr>
              <w:t>عدد النقاط النهائي: 766 010 2</w:t>
            </w:r>
          </w:p>
        </w:tc>
        <w:tc>
          <w:tcPr>
            <w:tcW w:w="1887" w:type="dxa"/>
            <w:shd w:val="clear" w:color="auto" w:fill="FFFFFF"/>
            <w:tcMar>
              <w:top w:w="105" w:type="dxa"/>
              <w:left w:w="75" w:type="dxa"/>
              <w:bottom w:w="90" w:type="dxa"/>
              <w:right w:w="75" w:type="dxa"/>
            </w:tcMar>
            <w:hideMark/>
          </w:tcPr>
          <w:p w14:paraId="7B905832"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عدد أكبر من النقاط المرصودة</w:t>
            </w:r>
          </w:p>
        </w:tc>
      </w:tr>
      <w:tr w:rsidR="002768F4" w:rsidRPr="00FD3FBB" w14:paraId="60C9CADC" w14:textId="77777777" w:rsidTr="005C6E1D">
        <w:tc>
          <w:tcPr>
            <w:tcW w:w="429" w:type="dxa"/>
            <w:shd w:val="clear" w:color="auto" w:fill="FFFFFF"/>
            <w:tcMar>
              <w:top w:w="105" w:type="dxa"/>
              <w:left w:w="75" w:type="dxa"/>
              <w:bottom w:w="90" w:type="dxa"/>
              <w:right w:w="75" w:type="dxa"/>
            </w:tcMar>
            <w:hideMark/>
          </w:tcPr>
          <w:p w14:paraId="35EA6FCC"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​11</w:t>
            </w:r>
          </w:p>
        </w:tc>
        <w:tc>
          <w:tcPr>
            <w:tcW w:w="1831" w:type="dxa"/>
            <w:shd w:val="clear" w:color="auto" w:fill="FFFFFF"/>
            <w:tcMar>
              <w:top w:w="105" w:type="dxa"/>
              <w:left w:w="75" w:type="dxa"/>
              <w:bottom w:w="90" w:type="dxa"/>
              <w:right w:w="75" w:type="dxa"/>
            </w:tcMar>
            <w:hideMark/>
          </w:tcPr>
          <w:p w14:paraId="7DCFBE0C" w14:textId="77777777"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التحقق من بيانات الرصد</w:t>
            </w:r>
          </w:p>
        </w:tc>
        <w:tc>
          <w:tcPr>
            <w:tcW w:w="1842" w:type="dxa"/>
            <w:shd w:val="clear" w:color="auto" w:fill="FFFFFF"/>
            <w:tcMar>
              <w:top w:w="105" w:type="dxa"/>
              <w:left w:w="75" w:type="dxa"/>
              <w:bottom w:w="90" w:type="dxa"/>
              <w:right w:w="75" w:type="dxa"/>
            </w:tcMar>
            <w:hideMark/>
          </w:tcPr>
          <w:p w14:paraId="25BAC381"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333333"/>
                <w:sz w:val="20"/>
                <w:szCs w:val="20"/>
                <w:lang w:eastAsia="en-GB"/>
              </w:rPr>
              <w:t>​</w:t>
            </w:r>
          </w:p>
        </w:tc>
        <w:tc>
          <w:tcPr>
            <w:tcW w:w="3021" w:type="dxa"/>
            <w:shd w:val="clear" w:color="auto" w:fill="FFFFFF"/>
            <w:tcMar>
              <w:top w:w="105" w:type="dxa"/>
              <w:left w:w="75" w:type="dxa"/>
              <w:bottom w:w="90" w:type="dxa"/>
              <w:right w:w="75" w:type="dxa"/>
            </w:tcMar>
            <w:hideMark/>
          </w:tcPr>
          <w:p w14:paraId="08EAEA22"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333333"/>
                <w:sz w:val="20"/>
                <w:szCs w:val="20"/>
                <w:lang w:eastAsia="en-GB"/>
              </w:rPr>
              <w:t>​</w:t>
            </w:r>
          </w:p>
        </w:tc>
        <w:tc>
          <w:tcPr>
            <w:tcW w:w="1887" w:type="dxa"/>
            <w:shd w:val="clear" w:color="auto" w:fill="FFFFFF"/>
            <w:tcMar>
              <w:top w:w="105" w:type="dxa"/>
              <w:left w:w="75" w:type="dxa"/>
              <w:bottom w:w="90" w:type="dxa"/>
              <w:right w:w="75" w:type="dxa"/>
            </w:tcMar>
            <w:hideMark/>
          </w:tcPr>
          <w:p w14:paraId="3724CBA8"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rtl/>
                <w:lang w:eastAsia="en-GB"/>
              </w:rPr>
              <w:t>​تم استخدام طريقتين إضافتين للتحقق</w:t>
            </w:r>
            <w:r w:rsidRPr="00FD3FBB">
              <w:rPr>
                <w:rFonts w:ascii="Readex Pro Light" w:eastAsia="Times New Roman" w:hAnsi="Readex Pro Light" w:cs="Readex Pro Light"/>
                <w:color w:val="000000"/>
                <w:sz w:val="20"/>
                <w:szCs w:val="20"/>
                <w:lang w:eastAsia="en-GB"/>
              </w:rPr>
              <w:t>:</w:t>
            </w:r>
          </w:p>
          <w:p w14:paraId="19A5B371" w14:textId="77777777" w:rsidR="002768F4" w:rsidRPr="00FD3FBB" w:rsidRDefault="002768F4" w:rsidP="005C6E1D">
            <w:pPr>
              <w:bidi w:val="0"/>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1.Least Square Collocation (LSC);</w:t>
            </w:r>
          </w:p>
          <w:p w14:paraId="04E1AD80" w14:textId="77777777" w:rsidR="002768F4" w:rsidRPr="00FD3FBB" w:rsidRDefault="002768F4" w:rsidP="005C6E1D">
            <w:pPr>
              <w:bidi w:val="0"/>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2.Airborne data down warding to land surface.</w:t>
            </w:r>
          </w:p>
        </w:tc>
      </w:tr>
      <w:tr w:rsidR="002768F4" w:rsidRPr="00FD3FBB" w14:paraId="3CD1FED4" w14:textId="77777777" w:rsidTr="005C6E1D">
        <w:tc>
          <w:tcPr>
            <w:tcW w:w="429" w:type="dxa"/>
            <w:shd w:val="clear" w:color="auto" w:fill="FFFFFF"/>
            <w:tcMar>
              <w:top w:w="105" w:type="dxa"/>
              <w:left w:w="75" w:type="dxa"/>
              <w:bottom w:w="90" w:type="dxa"/>
              <w:right w:w="75" w:type="dxa"/>
            </w:tcMar>
            <w:hideMark/>
          </w:tcPr>
          <w:p w14:paraId="38783F13"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​12</w:t>
            </w:r>
          </w:p>
        </w:tc>
        <w:tc>
          <w:tcPr>
            <w:tcW w:w="1831" w:type="dxa"/>
            <w:shd w:val="clear" w:color="auto" w:fill="FFFFFF"/>
            <w:tcMar>
              <w:top w:w="105" w:type="dxa"/>
              <w:left w:w="75" w:type="dxa"/>
              <w:bottom w:w="90" w:type="dxa"/>
              <w:right w:w="75" w:type="dxa"/>
            </w:tcMar>
            <w:hideMark/>
          </w:tcPr>
          <w:p w14:paraId="78189DFB" w14:textId="689BC578" w:rsidR="002768F4" w:rsidRPr="00FD3FBB" w:rsidRDefault="002768F4" w:rsidP="005C6E1D">
            <w:pPr>
              <w:spacing w:line="276" w:lineRule="auto"/>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عدد العلامات المرجعية</w:t>
            </w:r>
            <w:r w:rsidRPr="00FD3FBB">
              <w:rPr>
                <w:rFonts w:ascii="Readex Pro Light" w:eastAsia="Times New Roman" w:hAnsi="Readex Pro Light" w:cs="Readex Pro Light"/>
                <w:color w:val="000000"/>
                <w:sz w:val="20"/>
                <w:szCs w:val="20"/>
                <w:lang w:eastAsia="en-GB"/>
              </w:rPr>
              <w:t xml:space="preserve"> </w:t>
            </w:r>
            <w:r w:rsidR="005C6E1D" w:rsidRPr="00FD3FBB">
              <w:rPr>
                <w:rFonts w:ascii="Readex Pro Light" w:eastAsia="Times New Roman" w:hAnsi="Readex Pro Light" w:cs="Readex Pro Light"/>
                <w:color w:val="000000"/>
                <w:sz w:val="20"/>
                <w:szCs w:val="20"/>
                <w:lang w:eastAsia="en-GB"/>
              </w:rPr>
              <w:t>BMs </w:t>
            </w:r>
            <w:r w:rsidR="005C6E1D" w:rsidRPr="00FD3FBB">
              <w:rPr>
                <w:rFonts w:ascii="Readex Pro Light" w:eastAsia="Times New Roman" w:hAnsi="Readex Pro Light" w:cs="Readex Pro Light"/>
                <w:color w:val="000000"/>
                <w:sz w:val="20"/>
                <w:szCs w:val="20"/>
                <w:rtl/>
                <w:lang w:eastAsia="en-GB"/>
              </w:rPr>
              <w:t>التي</w:t>
            </w:r>
            <w:r w:rsidRPr="00FD3FBB">
              <w:rPr>
                <w:rFonts w:ascii="Readex Pro Light" w:eastAsia="Times New Roman" w:hAnsi="Readex Pro Light" w:cs="Readex Pro Light"/>
                <w:color w:val="000000"/>
                <w:sz w:val="20"/>
                <w:szCs w:val="20"/>
                <w:rtl/>
                <w:lang w:eastAsia="en-GB"/>
              </w:rPr>
              <w:t xml:space="preserve"> تم قياس ارتفاعها بتقنيات</w:t>
            </w:r>
            <w:r w:rsidRPr="00FD3FBB">
              <w:rPr>
                <w:rFonts w:ascii="Readex Pro Light" w:eastAsia="Times New Roman" w:hAnsi="Readex Pro Light" w:cs="Readex Pro Light"/>
                <w:color w:val="000000"/>
                <w:sz w:val="20"/>
                <w:szCs w:val="20"/>
                <w:lang w:eastAsia="en-GB"/>
              </w:rPr>
              <w:t xml:space="preserve"> GPS</w:t>
            </w:r>
          </w:p>
        </w:tc>
        <w:tc>
          <w:tcPr>
            <w:tcW w:w="1842" w:type="dxa"/>
            <w:shd w:val="clear" w:color="auto" w:fill="FFFFFF"/>
            <w:tcMar>
              <w:top w:w="105" w:type="dxa"/>
              <w:left w:w="75" w:type="dxa"/>
              <w:bottom w:w="90" w:type="dxa"/>
              <w:right w:w="75" w:type="dxa"/>
            </w:tcMar>
            <w:hideMark/>
          </w:tcPr>
          <w:p w14:paraId="63719D78" w14:textId="47763FE0"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005C6E1D" w:rsidRPr="00FD3FBB">
              <w:rPr>
                <w:rFonts w:ascii="Readex Pro Light" w:eastAsia="Times New Roman" w:hAnsi="Readex Pro Light" w:cs="Readex Pro Light"/>
                <w:color w:val="000000"/>
                <w:sz w:val="20"/>
                <w:szCs w:val="20"/>
                <w:lang w:eastAsia="en-GB"/>
              </w:rPr>
              <w:t>280</w:t>
            </w:r>
            <w:r w:rsidR="005C6E1D">
              <w:rPr>
                <w:rFonts w:ascii="Readex Pro Light" w:eastAsia="Times New Roman" w:hAnsi="Readex Pro Light" w:cs="Readex Pro Light" w:hint="cs"/>
                <w:color w:val="000000"/>
                <w:sz w:val="20"/>
                <w:szCs w:val="20"/>
                <w:rtl/>
                <w:lang w:eastAsia="en-GB"/>
              </w:rPr>
              <w:t xml:space="preserve"> علامة</w:t>
            </w:r>
            <w:r w:rsidRPr="00FD3FBB">
              <w:rPr>
                <w:rFonts w:ascii="Readex Pro Light" w:eastAsia="Times New Roman" w:hAnsi="Readex Pro Light" w:cs="Readex Pro Light"/>
                <w:color w:val="000000"/>
                <w:sz w:val="20"/>
                <w:szCs w:val="20"/>
                <w:rtl/>
                <w:lang w:eastAsia="en-GB"/>
              </w:rPr>
              <w:t xml:space="preserve"> مرجعية من الهيئة العامة للمساحة والمعلومات الجيومكانية</w:t>
            </w:r>
          </w:p>
        </w:tc>
        <w:tc>
          <w:tcPr>
            <w:tcW w:w="3021" w:type="dxa"/>
            <w:shd w:val="clear" w:color="auto" w:fill="FFFFFF"/>
            <w:tcMar>
              <w:top w:w="105" w:type="dxa"/>
              <w:left w:w="75" w:type="dxa"/>
              <w:bottom w:w="90" w:type="dxa"/>
              <w:right w:w="75" w:type="dxa"/>
            </w:tcMar>
            <w:hideMark/>
          </w:tcPr>
          <w:p w14:paraId="18B2E507"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lang w:eastAsia="en-GB"/>
              </w:rPr>
              <w:tab/>
              <w:t xml:space="preserve">3522 </w:t>
            </w:r>
            <w:r w:rsidRPr="00FD3FBB">
              <w:rPr>
                <w:rFonts w:ascii="Readex Pro Light" w:eastAsia="Times New Roman" w:hAnsi="Readex Pro Light" w:cs="Readex Pro Light"/>
                <w:color w:val="000000"/>
                <w:sz w:val="20"/>
                <w:szCs w:val="20"/>
                <w:rtl/>
                <w:lang w:eastAsia="en-GB"/>
              </w:rPr>
              <w:t>علامة مرجعية من الهيئة العامة للمساحة والمعلومات الجيومكانية،</w:t>
            </w:r>
          </w:p>
          <w:p w14:paraId="22090E9E"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lang w:eastAsia="en-GB"/>
              </w:rPr>
              <w:tab/>
              <w:t xml:space="preserve">13206 </w:t>
            </w:r>
            <w:r w:rsidRPr="00FD3FBB">
              <w:rPr>
                <w:rFonts w:ascii="Readex Pro Light" w:eastAsia="Times New Roman" w:hAnsi="Readex Pro Light" w:cs="Readex Pro Light"/>
                <w:color w:val="000000"/>
                <w:sz w:val="20"/>
                <w:szCs w:val="20"/>
                <w:rtl/>
                <w:lang w:eastAsia="en-GB"/>
              </w:rPr>
              <w:t>علامة مرجعية من شركة أرامكو السعودية،</w:t>
            </w:r>
          </w:p>
          <w:p w14:paraId="50828B67"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lang w:eastAsia="en-GB"/>
              </w:rPr>
              <w:tab/>
              <w:t xml:space="preserve">801 </w:t>
            </w:r>
            <w:r w:rsidRPr="00FD3FBB">
              <w:rPr>
                <w:rFonts w:ascii="Readex Pro Light" w:eastAsia="Times New Roman" w:hAnsi="Readex Pro Light" w:cs="Readex Pro Light"/>
                <w:color w:val="000000"/>
                <w:sz w:val="20"/>
                <w:szCs w:val="20"/>
                <w:rtl/>
                <w:lang w:eastAsia="en-GB"/>
              </w:rPr>
              <w:t>علامة مرجعية من جهات أخرى</w:t>
            </w:r>
          </w:p>
          <w:p w14:paraId="3B2ADD9D"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br/>
            </w:r>
          </w:p>
          <w:p w14:paraId="768498CA"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rtl/>
                <w:lang w:eastAsia="en-GB"/>
              </w:rPr>
              <w:t>الإجمالي: 17529 علامة مرجعية</w:t>
            </w:r>
          </w:p>
        </w:tc>
        <w:tc>
          <w:tcPr>
            <w:tcW w:w="1887" w:type="dxa"/>
            <w:shd w:val="clear" w:color="auto" w:fill="FFFFFF"/>
            <w:tcMar>
              <w:top w:w="105" w:type="dxa"/>
              <w:left w:w="75" w:type="dxa"/>
              <w:bottom w:w="90" w:type="dxa"/>
              <w:right w:w="75" w:type="dxa"/>
            </w:tcMar>
            <w:hideMark/>
          </w:tcPr>
          <w:p w14:paraId="57E66588" w14:textId="77777777" w:rsidR="002768F4" w:rsidRPr="00FD3FBB" w:rsidRDefault="002768F4" w:rsidP="005C6E1D">
            <w:pPr>
              <w:spacing w:line="276" w:lineRule="auto"/>
              <w:jc w:val="center"/>
              <w:rPr>
                <w:rFonts w:ascii="Readex Pro Light" w:eastAsia="Times New Roman" w:hAnsi="Readex Pro Light" w:cs="Readex Pro Light"/>
                <w:color w:val="333333"/>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تركيب أكثر تجانسًا لنموذج الجيويد مع العلامات المرجعية</w:t>
            </w:r>
            <w:r w:rsidRPr="00FD3FBB">
              <w:rPr>
                <w:rFonts w:ascii="Readex Pro Light" w:eastAsia="Times New Roman" w:hAnsi="Readex Pro Light" w:cs="Readex Pro Light"/>
                <w:color w:val="000000"/>
                <w:sz w:val="20"/>
                <w:szCs w:val="20"/>
                <w:lang w:eastAsia="en-GB"/>
              </w:rPr>
              <w:t xml:space="preserve"> BMs </w:t>
            </w:r>
            <w:r w:rsidRPr="00FD3FBB">
              <w:rPr>
                <w:rFonts w:ascii="Readex Pro Light" w:eastAsia="Times New Roman" w:hAnsi="Readex Pro Light" w:cs="Readex Pro Light"/>
                <w:color w:val="000000"/>
                <w:sz w:val="20"/>
                <w:szCs w:val="20"/>
                <w:rtl/>
                <w:lang w:eastAsia="en-GB"/>
              </w:rPr>
              <w:t>في المملكة العربية السعودية</w:t>
            </w:r>
          </w:p>
        </w:tc>
      </w:tr>
      <w:tr w:rsidR="002768F4" w:rsidRPr="00FD3FBB" w14:paraId="591B70B4" w14:textId="77777777" w:rsidTr="005C6E1D">
        <w:tc>
          <w:tcPr>
            <w:tcW w:w="429" w:type="dxa"/>
            <w:shd w:val="clear" w:color="auto" w:fill="FFFFFF"/>
            <w:tcMar>
              <w:top w:w="105" w:type="dxa"/>
              <w:left w:w="75" w:type="dxa"/>
              <w:bottom w:w="90" w:type="dxa"/>
              <w:right w:w="75" w:type="dxa"/>
            </w:tcMar>
            <w:hideMark/>
          </w:tcPr>
          <w:p w14:paraId="5F29DE7C" w14:textId="77777777" w:rsidR="002768F4" w:rsidRPr="00FD3FBB" w:rsidRDefault="002768F4" w:rsidP="005C6E1D">
            <w:pPr>
              <w:spacing w:line="276" w:lineRule="auto"/>
              <w:jc w:val="center"/>
              <w:rPr>
                <w:rFonts w:ascii="Readex Pro Light" w:eastAsia="Times New Roman" w:hAnsi="Readex Pro Light" w:cs="Readex Pro Light"/>
                <w:color w:val="777777"/>
                <w:sz w:val="20"/>
                <w:szCs w:val="20"/>
                <w:lang w:eastAsia="en-GB"/>
              </w:rPr>
            </w:pPr>
            <w:r w:rsidRPr="00FD3FBB">
              <w:rPr>
                <w:rFonts w:ascii="Readex Pro Light" w:eastAsia="Times New Roman" w:hAnsi="Readex Pro Light" w:cs="Readex Pro Light"/>
                <w:color w:val="000000"/>
                <w:sz w:val="20"/>
                <w:szCs w:val="20"/>
                <w:lang w:eastAsia="en-GB"/>
              </w:rPr>
              <w:t>​​13</w:t>
            </w:r>
          </w:p>
        </w:tc>
        <w:tc>
          <w:tcPr>
            <w:tcW w:w="1831" w:type="dxa"/>
            <w:shd w:val="clear" w:color="auto" w:fill="FFFFFF"/>
            <w:tcMar>
              <w:top w:w="105" w:type="dxa"/>
              <w:left w:w="75" w:type="dxa"/>
              <w:bottom w:w="90" w:type="dxa"/>
              <w:right w:w="75" w:type="dxa"/>
            </w:tcMar>
            <w:hideMark/>
          </w:tcPr>
          <w:p w14:paraId="64492239" w14:textId="77777777" w:rsidR="002768F4" w:rsidRPr="00FD3FBB" w:rsidRDefault="002768F4" w:rsidP="005C6E1D">
            <w:pPr>
              <w:spacing w:line="276" w:lineRule="auto"/>
              <w:rPr>
                <w:rFonts w:ascii="Readex Pro Light" w:eastAsia="Times New Roman" w:hAnsi="Readex Pro Light" w:cs="Readex Pro Light"/>
                <w:color w:val="777777"/>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نموذج الفروقات بين نموذج الجيويد</w:t>
            </w:r>
            <w:r w:rsidRPr="00FD3FBB">
              <w:rPr>
                <w:rFonts w:ascii="Readex Pro Light" w:eastAsia="Times New Roman" w:hAnsi="Readex Pro Light" w:cs="Readex Pro Light"/>
                <w:color w:val="000000"/>
                <w:sz w:val="20"/>
                <w:szCs w:val="20"/>
                <w:lang w:eastAsia="en-GB"/>
              </w:rPr>
              <w:t xml:space="preserve"> GRAV-GEOID21 </w:t>
            </w:r>
            <w:r w:rsidRPr="00FD3FBB">
              <w:rPr>
                <w:rFonts w:ascii="Readex Pro Light" w:eastAsia="Times New Roman" w:hAnsi="Readex Pro Light" w:cs="Readex Pro Light"/>
                <w:color w:val="000000"/>
                <w:sz w:val="20"/>
                <w:szCs w:val="20"/>
                <w:rtl/>
                <w:lang w:eastAsia="en-GB"/>
              </w:rPr>
              <w:t>المبني على بيانات الجاذبية فقط وإرتفاعات الجيويد للعلامات المرجعية التي تم قياس الإرتفاع الجيوديسي لها عند ملائمة نموذج الجيويد المبني على الجاذبية مع العلامات المرجعية</w:t>
            </w:r>
          </w:p>
        </w:tc>
        <w:tc>
          <w:tcPr>
            <w:tcW w:w="1842" w:type="dxa"/>
            <w:shd w:val="clear" w:color="auto" w:fill="FFFFFF"/>
            <w:tcMar>
              <w:top w:w="105" w:type="dxa"/>
              <w:left w:w="75" w:type="dxa"/>
              <w:bottom w:w="90" w:type="dxa"/>
              <w:right w:w="75" w:type="dxa"/>
            </w:tcMar>
            <w:hideMark/>
          </w:tcPr>
          <w:p w14:paraId="64B2C31D" w14:textId="77777777" w:rsidR="002768F4" w:rsidRPr="00FD3FBB" w:rsidRDefault="002768F4" w:rsidP="005C6E1D">
            <w:pPr>
              <w:spacing w:line="276" w:lineRule="auto"/>
              <w:jc w:val="center"/>
              <w:rPr>
                <w:rFonts w:ascii="Readex Pro Light" w:eastAsia="Times New Roman" w:hAnsi="Readex Pro Light" w:cs="Readex Pro Light"/>
                <w:color w:val="777777"/>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لا يوجد</w:t>
            </w:r>
          </w:p>
        </w:tc>
        <w:tc>
          <w:tcPr>
            <w:tcW w:w="3021" w:type="dxa"/>
            <w:shd w:val="clear" w:color="auto" w:fill="FFFFFF"/>
            <w:tcMar>
              <w:top w:w="105" w:type="dxa"/>
              <w:left w:w="75" w:type="dxa"/>
              <w:bottom w:w="90" w:type="dxa"/>
              <w:right w:w="75" w:type="dxa"/>
            </w:tcMar>
            <w:hideMark/>
          </w:tcPr>
          <w:p w14:paraId="38F42AA5" w14:textId="77777777" w:rsidR="002768F4" w:rsidRPr="00FD3FBB" w:rsidRDefault="002768F4" w:rsidP="005C6E1D">
            <w:pPr>
              <w:spacing w:line="276" w:lineRule="auto"/>
              <w:jc w:val="center"/>
              <w:rPr>
                <w:rFonts w:ascii="Readex Pro Light" w:eastAsia="Times New Roman" w:hAnsi="Readex Pro Light" w:cs="Readex Pro Light"/>
                <w:color w:val="777777"/>
                <w:sz w:val="20"/>
                <w:szCs w:val="20"/>
                <w:lang w:eastAsia="en-GB"/>
              </w:rPr>
            </w:pPr>
            <w:r w:rsidRPr="00FD3FBB">
              <w:rPr>
                <w:rFonts w:ascii="Readex Pro Light" w:eastAsia="Times New Roman" w:hAnsi="Readex Pro Light" w:cs="Readex Pro Light"/>
                <w:color w:val="000000"/>
                <w:sz w:val="20"/>
                <w:szCs w:val="20"/>
                <w:lang w:eastAsia="en-GB"/>
              </w:rPr>
              <w:t>​combined deterministic and stochastic model</w:t>
            </w:r>
          </w:p>
        </w:tc>
        <w:tc>
          <w:tcPr>
            <w:tcW w:w="1887" w:type="dxa"/>
            <w:shd w:val="clear" w:color="auto" w:fill="FFFFFF"/>
            <w:tcMar>
              <w:top w:w="105" w:type="dxa"/>
              <w:left w:w="75" w:type="dxa"/>
              <w:bottom w:w="90" w:type="dxa"/>
              <w:right w:w="75" w:type="dxa"/>
            </w:tcMar>
            <w:hideMark/>
          </w:tcPr>
          <w:p w14:paraId="0A14C021" w14:textId="77777777" w:rsidR="002768F4" w:rsidRPr="00FD3FBB" w:rsidRDefault="002768F4" w:rsidP="005C6E1D">
            <w:pPr>
              <w:spacing w:line="276" w:lineRule="auto"/>
              <w:jc w:val="center"/>
              <w:rPr>
                <w:rFonts w:ascii="Readex Pro Light" w:eastAsia="Times New Roman" w:hAnsi="Readex Pro Light" w:cs="Readex Pro Light"/>
                <w:color w:val="777777"/>
                <w:sz w:val="20"/>
                <w:szCs w:val="20"/>
                <w:lang w:eastAsia="en-GB"/>
              </w:rPr>
            </w:pPr>
            <w:r w:rsidRPr="00FD3FBB">
              <w:rPr>
                <w:rFonts w:ascii="Readex Pro Light" w:eastAsia="Times New Roman" w:hAnsi="Readex Pro Light" w:cs="Readex Pro Light"/>
                <w:color w:val="000000"/>
                <w:sz w:val="20"/>
                <w:szCs w:val="20"/>
                <w:lang w:eastAsia="en-GB"/>
              </w:rPr>
              <w:t>​</w:t>
            </w:r>
            <w:r w:rsidRPr="00FD3FBB">
              <w:rPr>
                <w:rFonts w:ascii="Readex Pro Light" w:eastAsia="Times New Roman" w:hAnsi="Readex Pro Light" w:cs="Readex Pro Light"/>
                <w:color w:val="000000"/>
                <w:sz w:val="20"/>
                <w:szCs w:val="20"/>
                <w:rtl/>
                <w:lang w:eastAsia="en-GB"/>
              </w:rPr>
              <w:t>يوفر النهج المستخدم توزيعًا أكثر تجانسًا ودقة لأخطاء الملائمة</w:t>
            </w:r>
            <w:r w:rsidRPr="00FD3FBB">
              <w:rPr>
                <w:rFonts w:ascii="Readex Pro Light" w:eastAsia="Times New Roman" w:hAnsi="Readex Pro Light" w:cs="Readex Pro Light"/>
                <w:color w:val="000000"/>
                <w:sz w:val="20"/>
                <w:szCs w:val="20"/>
                <w:lang w:eastAsia="en-GB"/>
              </w:rPr>
              <w:t xml:space="preserve"> Fitting errors</w:t>
            </w:r>
          </w:p>
        </w:tc>
      </w:tr>
    </w:tbl>
    <w:p w14:paraId="0CBF8482" w14:textId="77777777" w:rsidR="002768F4" w:rsidRPr="009E179C" w:rsidRDefault="002768F4" w:rsidP="002768F4">
      <w:pPr>
        <w:shd w:val="clear" w:color="auto" w:fill="FFFFFF"/>
        <w:jc w:val="center"/>
        <w:rPr>
          <w:rFonts w:ascii="Tahoma" w:eastAsia="Times New Roman" w:hAnsi="Tahoma" w:cs="Tahoma"/>
          <w:b/>
          <w:bCs/>
          <w:color w:val="333333"/>
          <w:lang w:eastAsia="en-GB"/>
        </w:rPr>
      </w:pPr>
    </w:p>
    <w:p w14:paraId="2A8C9D97" w14:textId="4303718D" w:rsidR="002768F4" w:rsidRDefault="002768F4" w:rsidP="00185ACF">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p>
    <w:p w14:paraId="656A87D7" w14:textId="77777777" w:rsidR="009E6C69" w:rsidRPr="00142068" w:rsidRDefault="009E6C69" w:rsidP="00142068">
      <w:pPr>
        <w:pStyle w:val="Heading1"/>
        <w:shd w:val="clear" w:color="auto" w:fill="E2EFD9" w:themeFill="accent6" w:themeFillTint="33"/>
        <w:ind w:left="396" w:hanging="313"/>
      </w:pPr>
      <w:bookmarkStart w:id="39" w:name="_Toc178863510"/>
      <w:bookmarkStart w:id="40" w:name="_Toc178863610"/>
      <w:r w:rsidRPr="00142068">
        <w:rPr>
          <w:rtl/>
        </w:rPr>
        <w:lastRenderedPageBreak/>
        <w:t>الأسئلة الشائعة عن المحطة الوطنية للرصد المستمر</w:t>
      </w:r>
      <w:bookmarkEnd w:id="39"/>
      <w:bookmarkEnd w:id="40"/>
    </w:p>
    <w:p w14:paraId="2E0B778E" w14:textId="53F2833C" w:rsidR="009E6C69" w:rsidRPr="00142068" w:rsidRDefault="009E6C69" w:rsidP="00142068">
      <w:pPr>
        <w:pStyle w:val="Heading2"/>
        <w:numPr>
          <w:ilvl w:val="0"/>
          <w:numId w:val="14"/>
        </w:numPr>
        <w:pBdr>
          <w:top w:val="single" w:sz="4" w:space="1" w:color="auto"/>
        </w:pBdr>
        <w:spacing w:before="120" w:line="360" w:lineRule="auto"/>
        <w:contextualSpacing w:val="0"/>
        <w:jc w:val="both"/>
      </w:pPr>
      <w:bookmarkStart w:id="41" w:name="_Toc178863511"/>
      <w:r w:rsidRPr="00142068">
        <w:rPr>
          <w:rtl/>
        </w:rPr>
        <w:t>ما هي الشبكة الوطنية لمحطات الرصد المستمر</w:t>
      </w:r>
      <w:r w:rsidRPr="00142068">
        <w:t xml:space="preserve"> KSA-CORS</w:t>
      </w:r>
      <w:r w:rsidRPr="00142068">
        <w:rPr>
          <w:rtl/>
        </w:rPr>
        <w:t>؟</w:t>
      </w:r>
      <w:bookmarkEnd w:id="41"/>
    </w:p>
    <w:p w14:paraId="08F65F5A" w14:textId="77777777" w:rsidR="009E6C69" w:rsidRPr="00F96BB1" w:rsidRDefault="009E6C69" w:rsidP="00F96BB1">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F96BB1">
        <w:rPr>
          <w:rFonts w:ascii="Readex Pro Light" w:eastAsia="Times New Roman" w:hAnsi="Readex Pro Light" w:cs="Readex Pro Light"/>
          <w:color w:val="002E36"/>
          <w:sz w:val="22"/>
          <w:szCs w:val="22"/>
          <w:rtl/>
          <w:lang w:eastAsia="en-GB"/>
        </w:rPr>
        <w:t>تمثل كلمة</w:t>
      </w:r>
      <w:r w:rsidRPr="00F96BB1">
        <w:rPr>
          <w:rFonts w:ascii="Readex Pro Light" w:eastAsia="Times New Roman" w:hAnsi="Readex Pro Light" w:cs="Readex Pro Light"/>
          <w:color w:val="002E36"/>
          <w:sz w:val="22"/>
          <w:szCs w:val="22"/>
          <w:lang w:eastAsia="en-GB"/>
        </w:rPr>
        <w:t xml:space="preserve"> KSA-CORS </w:t>
      </w:r>
      <w:r w:rsidRPr="00F96BB1">
        <w:rPr>
          <w:rFonts w:ascii="Readex Pro Light" w:eastAsia="Times New Roman" w:hAnsi="Readex Pro Light" w:cs="Readex Pro Light"/>
          <w:color w:val="002E36"/>
          <w:sz w:val="22"/>
          <w:szCs w:val="22"/>
          <w:rtl/>
          <w:lang w:eastAsia="en-GB"/>
        </w:rPr>
        <w:t>اختصاراً لمفهوم "محطة رصد مستمر بالمملكة العربية السعودية". وتتكون محطة الرصد المستمر من هوائي</w:t>
      </w:r>
      <w:r w:rsidRPr="00F96BB1">
        <w:rPr>
          <w:rFonts w:ascii="Readex Pro Light" w:eastAsia="Times New Roman" w:hAnsi="Readex Pro Light" w:cs="Readex Pro Light"/>
          <w:color w:val="002E36"/>
          <w:sz w:val="22"/>
          <w:szCs w:val="22"/>
          <w:lang w:eastAsia="en-GB"/>
        </w:rPr>
        <w:t xml:space="preserve"> GNSS </w:t>
      </w:r>
      <w:r w:rsidRPr="00F96BB1">
        <w:rPr>
          <w:rFonts w:ascii="Readex Pro Light" w:eastAsia="Times New Roman" w:hAnsi="Readex Pro Light" w:cs="Readex Pro Light"/>
          <w:color w:val="002E36"/>
          <w:sz w:val="22"/>
          <w:szCs w:val="22"/>
          <w:rtl/>
          <w:lang w:eastAsia="en-GB"/>
        </w:rPr>
        <w:t>تم تركيبه على عمود ثابت أو فوق سطح مبنى حيث يتم توصيله إلى مستقبل أرصاد</w:t>
      </w:r>
      <w:r w:rsidRPr="00F96BB1">
        <w:rPr>
          <w:rFonts w:ascii="Readex Pro Light" w:eastAsia="Times New Roman" w:hAnsi="Readex Pro Light" w:cs="Readex Pro Light"/>
          <w:color w:val="002E36"/>
          <w:sz w:val="22"/>
          <w:szCs w:val="22"/>
          <w:lang w:eastAsia="en-GB"/>
        </w:rPr>
        <w:t xml:space="preserve"> GNSS </w:t>
      </w:r>
      <w:r w:rsidRPr="00F96BB1">
        <w:rPr>
          <w:rFonts w:ascii="Readex Pro Light" w:eastAsia="Times New Roman" w:hAnsi="Readex Pro Light" w:cs="Readex Pro Light"/>
          <w:color w:val="002E36"/>
          <w:sz w:val="22"/>
          <w:szCs w:val="22"/>
          <w:rtl/>
          <w:lang w:eastAsia="en-GB"/>
        </w:rPr>
        <w:t>في موقع آمن بالإضافة إلى وجود مصدر جيد للطاقة. وبذلك يعمل هوائي</w:t>
      </w:r>
      <w:r w:rsidRPr="00F96BB1">
        <w:rPr>
          <w:rFonts w:ascii="Readex Pro Light" w:eastAsia="Times New Roman" w:hAnsi="Readex Pro Light" w:cs="Readex Pro Light"/>
          <w:color w:val="002E36"/>
          <w:sz w:val="22"/>
          <w:szCs w:val="22"/>
          <w:lang w:eastAsia="en-GB"/>
        </w:rPr>
        <w:t xml:space="preserve"> GNSS </w:t>
      </w:r>
      <w:r w:rsidRPr="00F96BB1">
        <w:rPr>
          <w:rFonts w:ascii="Readex Pro Light" w:eastAsia="Times New Roman" w:hAnsi="Readex Pro Light" w:cs="Readex Pro Light"/>
          <w:color w:val="002E36"/>
          <w:sz w:val="22"/>
          <w:szCs w:val="22"/>
          <w:rtl/>
          <w:lang w:eastAsia="en-GB"/>
        </w:rPr>
        <w:t>على تتبع الأقمار الصناعية بشكل مستمر وحفظ بيانات تحديد المواقع في مستقبل أرصاد</w:t>
      </w:r>
      <w:r w:rsidRPr="00F96BB1">
        <w:rPr>
          <w:rFonts w:ascii="Readex Pro Light" w:eastAsia="Times New Roman" w:hAnsi="Readex Pro Light" w:cs="Readex Pro Light"/>
          <w:color w:val="002E36"/>
          <w:sz w:val="22"/>
          <w:szCs w:val="22"/>
          <w:lang w:eastAsia="en-GB"/>
        </w:rPr>
        <w:t xml:space="preserve"> GNSS.</w:t>
      </w:r>
    </w:p>
    <w:p w14:paraId="6EB4AE39" w14:textId="6D610E3E" w:rsidR="009E6C69" w:rsidRPr="00F96BB1" w:rsidRDefault="009E6C69" w:rsidP="00F96BB1">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F96BB1">
        <w:rPr>
          <w:rFonts w:ascii="Readex Pro Light" w:eastAsia="Times New Roman" w:hAnsi="Readex Pro Light" w:cs="Readex Pro Light"/>
          <w:color w:val="002E36"/>
          <w:sz w:val="22"/>
          <w:szCs w:val="22"/>
          <w:rtl/>
          <w:lang w:eastAsia="en-GB"/>
        </w:rPr>
        <w:t>ويتم نقل هذه البيانات عبر الإنترنت إلى مركز رئيسي للبيانات موجود بالمقر الرئيسي للهيئة بمدينة الرياض حيث يتم حفظها للاستعمالات المستقبلية ومن أجل توفيرها لمستخدمي الشبكة لتحميلها. كما يتم معالجة تلك البيانات في خوادم الشبكة لحساب التصحيحات التي يتم بثها آنياً لمستخدمي الشبكة عبر الإنترنت</w:t>
      </w:r>
      <w:r w:rsidRPr="00F96BB1">
        <w:rPr>
          <w:rFonts w:ascii="Readex Pro Light" w:eastAsia="Times New Roman" w:hAnsi="Readex Pro Light" w:cs="Readex Pro Light"/>
          <w:color w:val="002E36"/>
          <w:sz w:val="22"/>
          <w:szCs w:val="22"/>
          <w:lang w:eastAsia="en-GB"/>
        </w:rPr>
        <w:t>.</w:t>
      </w:r>
    </w:p>
    <w:p w14:paraId="3F6C563D" w14:textId="5D92B149" w:rsidR="00142068" w:rsidRPr="00142068" w:rsidRDefault="00142068" w:rsidP="00142068">
      <w:pPr>
        <w:pStyle w:val="Heading2"/>
        <w:numPr>
          <w:ilvl w:val="0"/>
          <w:numId w:val="14"/>
        </w:numPr>
        <w:pBdr>
          <w:top w:val="single" w:sz="4" w:space="1" w:color="auto"/>
        </w:pBdr>
        <w:spacing w:before="120" w:line="360" w:lineRule="auto"/>
        <w:contextualSpacing w:val="0"/>
        <w:jc w:val="both"/>
      </w:pPr>
      <w:bookmarkStart w:id="42" w:name="_Toc178863512"/>
      <w:r w:rsidRPr="00142068">
        <w:rPr>
          <w:rtl/>
        </w:rPr>
        <w:t>كم عدد المحطات المرجعية المتضمنة بالشبكة لوطنية لمحطات الرصد المستمر</w:t>
      </w:r>
      <w:r w:rsidRPr="00142068">
        <w:t xml:space="preserve"> KSA-CORS</w:t>
      </w:r>
      <w:r w:rsidRPr="00142068">
        <w:rPr>
          <w:rtl/>
        </w:rPr>
        <w:t>؟</w:t>
      </w:r>
      <w:bookmarkEnd w:id="42"/>
    </w:p>
    <w:p w14:paraId="248CB932" w14:textId="5ADF4DDB" w:rsidR="009E6C69" w:rsidRPr="00F96BB1" w:rsidRDefault="009E6C69" w:rsidP="00F96BB1">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F96BB1">
        <w:rPr>
          <w:rFonts w:ascii="Readex Pro Light" w:eastAsia="Times New Roman" w:hAnsi="Readex Pro Light" w:cs="Readex Pro Light"/>
          <w:color w:val="002E36"/>
          <w:sz w:val="22"/>
          <w:szCs w:val="22"/>
          <w:rtl/>
          <w:lang w:eastAsia="en-GB"/>
        </w:rPr>
        <w:t>حالياً تتكون الشبكة لوطنية لمحطات الرصد المستمر</w:t>
      </w:r>
      <w:r w:rsidRPr="00F96BB1">
        <w:rPr>
          <w:rFonts w:ascii="Readex Pro Light" w:eastAsia="Times New Roman" w:hAnsi="Readex Pro Light" w:cs="Readex Pro Light"/>
          <w:color w:val="002E36"/>
          <w:sz w:val="22"/>
          <w:szCs w:val="22"/>
          <w:lang w:eastAsia="en-GB"/>
        </w:rPr>
        <w:t xml:space="preserve"> KSA-CORS </w:t>
      </w:r>
      <w:r w:rsidRPr="00F96BB1">
        <w:rPr>
          <w:rFonts w:ascii="Readex Pro Light" w:eastAsia="Times New Roman" w:hAnsi="Readex Pro Light" w:cs="Readex Pro Light"/>
          <w:color w:val="002E36"/>
          <w:sz w:val="22"/>
          <w:szCs w:val="22"/>
          <w:rtl/>
          <w:lang w:eastAsia="en-GB"/>
        </w:rPr>
        <w:t>من أكثر من 200 محطة مرجعية قيد العمل</w:t>
      </w:r>
      <w:r w:rsidRPr="00F96BB1">
        <w:rPr>
          <w:rFonts w:ascii="Readex Pro Light" w:eastAsia="Times New Roman" w:hAnsi="Readex Pro Light" w:cs="Readex Pro Light"/>
          <w:color w:val="002E36"/>
          <w:sz w:val="22"/>
          <w:szCs w:val="22"/>
          <w:lang w:eastAsia="en-GB"/>
        </w:rPr>
        <w:t>.</w:t>
      </w:r>
    </w:p>
    <w:p w14:paraId="45A969A3" w14:textId="64E4A7B0" w:rsidR="009E6C69" w:rsidRDefault="009E6C69" w:rsidP="00142068">
      <w:pPr>
        <w:pStyle w:val="Heading2"/>
        <w:numPr>
          <w:ilvl w:val="0"/>
          <w:numId w:val="14"/>
        </w:numPr>
        <w:pBdr>
          <w:top w:val="single" w:sz="4" w:space="1" w:color="auto"/>
        </w:pBdr>
        <w:spacing w:before="120" w:line="360" w:lineRule="auto"/>
        <w:contextualSpacing w:val="0"/>
        <w:jc w:val="both"/>
      </w:pPr>
      <w:bookmarkStart w:id="43" w:name="_Toc178863513"/>
      <w:r w:rsidRPr="00142068">
        <w:rPr>
          <w:rtl/>
        </w:rPr>
        <w:t xml:space="preserve">ما هي الفوائد المترتبة من </w:t>
      </w:r>
      <w:r w:rsidR="00F96BB1" w:rsidRPr="00142068">
        <w:rPr>
          <w:rFonts w:hint="cs"/>
          <w:rtl/>
        </w:rPr>
        <w:t>استخدام</w:t>
      </w:r>
      <w:r w:rsidRPr="00142068">
        <w:rPr>
          <w:rtl/>
        </w:rPr>
        <w:t xml:space="preserve"> الشبكة لوطنية لمحطات الرصد المستمر</w:t>
      </w:r>
      <w:r w:rsidRPr="00142068">
        <w:t xml:space="preserve"> KSA-CORS</w:t>
      </w:r>
      <w:r w:rsidRPr="00142068">
        <w:rPr>
          <w:rtl/>
        </w:rPr>
        <w:t>؟</w:t>
      </w:r>
      <w:bookmarkEnd w:id="43"/>
    </w:p>
    <w:p w14:paraId="6E8FF37B" w14:textId="6BDA8AA4" w:rsidR="00F96BB1" w:rsidRPr="00F96BB1" w:rsidRDefault="00F96BB1" w:rsidP="00F96BB1">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2"/>
          <w:szCs w:val="22"/>
          <w:rtl/>
          <w:lang w:eastAsia="en-GB"/>
        </w:rPr>
      </w:pPr>
      <w:r w:rsidRPr="00F96BB1">
        <w:rPr>
          <w:rFonts w:ascii="Readex Pro Light" w:eastAsia="Times New Roman" w:hAnsi="Readex Pro Light" w:cs="Readex Pro Light"/>
          <w:color w:val="002E36"/>
          <w:sz w:val="22"/>
          <w:szCs w:val="22"/>
          <w:rtl/>
          <w:lang w:eastAsia="en-GB"/>
        </w:rPr>
        <w:t xml:space="preserve">توفر شبكة </w:t>
      </w:r>
      <w:r w:rsidRPr="00F96BB1">
        <w:rPr>
          <w:rFonts w:ascii="Readex Pro Light" w:eastAsia="Times New Roman" w:hAnsi="Readex Pro Light" w:cs="Readex Pro Light"/>
          <w:color w:val="002E36"/>
          <w:sz w:val="22"/>
          <w:szCs w:val="22"/>
          <w:lang w:eastAsia="en-GB"/>
        </w:rPr>
        <w:t>KSA-CORS</w:t>
      </w:r>
      <w:r w:rsidRPr="00F96BB1">
        <w:rPr>
          <w:rFonts w:ascii="Readex Pro Light" w:eastAsia="Times New Roman" w:hAnsi="Readex Pro Light" w:cs="Readex Pro Light"/>
          <w:color w:val="002E36"/>
          <w:sz w:val="22"/>
          <w:szCs w:val="22"/>
          <w:rtl/>
          <w:lang w:eastAsia="en-GB"/>
        </w:rPr>
        <w:t xml:space="preserve"> وصولاً سهلاً لتصحيحات </w:t>
      </w:r>
      <w:r w:rsidRPr="00F96BB1">
        <w:rPr>
          <w:rFonts w:ascii="Readex Pro Light" w:eastAsia="Times New Roman" w:hAnsi="Readex Pro Light" w:cs="Readex Pro Light"/>
          <w:color w:val="002E36"/>
          <w:sz w:val="22"/>
          <w:szCs w:val="22"/>
          <w:lang w:eastAsia="en-GB"/>
        </w:rPr>
        <w:t>GNSS</w:t>
      </w:r>
      <w:r w:rsidRPr="00F96BB1">
        <w:rPr>
          <w:rFonts w:ascii="Readex Pro Light" w:eastAsia="Times New Roman" w:hAnsi="Readex Pro Light" w:cs="Readex Pro Light"/>
          <w:color w:val="002E36"/>
          <w:sz w:val="22"/>
          <w:szCs w:val="22"/>
          <w:rtl/>
          <w:lang w:eastAsia="en-GB"/>
        </w:rPr>
        <w:t xml:space="preserve"> الآنية في المرجع الجيوديسي الوطني </w:t>
      </w:r>
      <w:r w:rsidRPr="00F96BB1">
        <w:rPr>
          <w:rFonts w:ascii="Readex Pro Light" w:eastAsia="Times New Roman" w:hAnsi="Readex Pro Light" w:cs="Readex Pro Light"/>
          <w:color w:val="002E36"/>
          <w:sz w:val="22"/>
          <w:szCs w:val="22"/>
          <w:lang w:eastAsia="en-GB"/>
        </w:rPr>
        <w:t>KSA-GRF17</w:t>
      </w:r>
      <w:r w:rsidRPr="00F96BB1">
        <w:rPr>
          <w:rFonts w:ascii="Readex Pro Light" w:eastAsia="Times New Roman" w:hAnsi="Readex Pro Light" w:cs="Readex Pro Light"/>
          <w:color w:val="002E36"/>
          <w:sz w:val="22"/>
          <w:szCs w:val="22"/>
          <w:rtl/>
          <w:lang w:eastAsia="en-GB"/>
        </w:rPr>
        <w:t xml:space="preserve"> لأي مستخدم يحتاج لدقة السنتيمتر في تحديد المواقع ثلاثية الأبعاد من خلال </w:t>
      </w:r>
      <w:r w:rsidRPr="00F96BB1">
        <w:rPr>
          <w:rFonts w:ascii="Readex Pro Light" w:eastAsia="Times New Roman" w:hAnsi="Readex Pro Light" w:cs="Readex Pro Light" w:hint="cs"/>
          <w:color w:val="002E36"/>
          <w:sz w:val="22"/>
          <w:szCs w:val="22"/>
          <w:rtl/>
          <w:lang w:eastAsia="en-GB"/>
        </w:rPr>
        <w:t>استخدام</w:t>
      </w:r>
      <w:r w:rsidRPr="00F96BB1">
        <w:rPr>
          <w:rFonts w:ascii="Readex Pro Light" w:eastAsia="Times New Roman" w:hAnsi="Readex Pro Light" w:cs="Readex Pro Light"/>
          <w:color w:val="002E36"/>
          <w:sz w:val="22"/>
          <w:szCs w:val="22"/>
          <w:rtl/>
          <w:lang w:eastAsia="en-GB"/>
        </w:rPr>
        <w:t xml:space="preserve"> آليات المحطات المرجعية </w:t>
      </w:r>
      <w:r w:rsidRPr="00F96BB1">
        <w:rPr>
          <w:rFonts w:ascii="Readex Pro Light" w:eastAsia="Times New Roman" w:hAnsi="Readex Pro Light" w:cs="Readex Pro Light" w:hint="cs"/>
          <w:color w:val="002E36"/>
          <w:sz w:val="22"/>
          <w:szCs w:val="22"/>
          <w:rtl/>
          <w:lang w:eastAsia="en-GB"/>
        </w:rPr>
        <w:t>الافتراضية</w:t>
      </w:r>
      <w:r w:rsidRPr="00F96BB1">
        <w:rPr>
          <w:rFonts w:ascii="Readex Pro Light" w:eastAsia="Times New Roman" w:hAnsi="Readex Pro Light" w:cs="Readex Pro Light"/>
          <w:color w:val="002E36"/>
          <w:sz w:val="22"/>
          <w:szCs w:val="22"/>
          <w:rtl/>
          <w:lang w:eastAsia="en-GB"/>
        </w:rPr>
        <w:t xml:space="preserve"> </w:t>
      </w:r>
      <w:r w:rsidRPr="00F96BB1">
        <w:rPr>
          <w:rFonts w:ascii="Readex Pro Light" w:eastAsia="Times New Roman" w:hAnsi="Readex Pro Light" w:cs="Readex Pro Light"/>
          <w:color w:val="002E36"/>
          <w:sz w:val="22"/>
          <w:szCs w:val="22"/>
          <w:lang w:eastAsia="en-GB"/>
        </w:rPr>
        <w:t>Virtual Reference Station (VRS)</w:t>
      </w:r>
      <w:r w:rsidRPr="00F96BB1">
        <w:rPr>
          <w:rFonts w:ascii="Readex Pro Light" w:eastAsia="Times New Roman" w:hAnsi="Readex Pro Light" w:cs="Readex Pro Light"/>
          <w:color w:val="002E36"/>
          <w:sz w:val="22"/>
          <w:szCs w:val="22"/>
          <w:rtl/>
          <w:lang w:eastAsia="en-GB"/>
        </w:rPr>
        <w:t xml:space="preserve"> المعروفة.</w:t>
      </w:r>
    </w:p>
    <w:p w14:paraId="237CA182" w14:textId="5E34F559" w:rsidR="00F96BB1" w:rsidRPr="00F96BB1" w:rsidRDefault="00F96BB1" w:rsidP="00F96BB1">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2"/>
          <w:szCs w:val="22"/>
          <w:rtl/>
          <w:lang w:eastAsia="en-GB"/>
        </w:rPr>
      </w:pPr>
      <w:r w:rsidRPr="00F96BB1">
        <w:rPr>
          <w:rFonts w:ascii="Readex Pro Light" w:eastAsia="Times New Roman" w:hAnsi="Readex Pro Light" w:cs="Readex Pro Light"/>
          <w:color w:val="002E36"/>
          <w:sz w:val="22"/>
          <w:szCs w:val="22"/>
          <w:rtl/>
          <w:lang w:eastAsia="en-GB"/>
        </w:rPr>
        <w:t xml:space="preserve">توفر الشبكة بيانات </w:t>
      </w:r>
      <w:r w:rsidRPr="00F96BB1">
        <w:rPr>
          <w:rFonts w:ascii="Readex Pro Light" w:eastAsia="Times New Roman" w:hAnsi="Readex Pro Light" w:cs="Readex Pro Light"/>
          <w:color w:val="002E36"/>
          <w:sz w:val="22"/>
          <w:szCs w:val="22"/>
          <w:lang w:eastAsia="en-GB"/>
        </w:rPr>
        <w:t>GNSS</w:t>
      </w:r>
      <w:r w:rsidRPr="00F96BB1">
        <w:rPr>
          <w:rFonts w:ascii="Readex Pro Light" w:eastAsia="Times New Roman" w:hAnsi="Readex Pro Light" w:cs="Readex Pro Light"/>
          <w:color w:val="002E36"/>
          <w:sz w:val="22"/>
          <w:szCs w:val="22"/>
          <w:rtl/>
          <w:lang w:eastAsia="en-GB"/>
        </w:rPr>
        <w:t xml:space="preserve"> الخام كما يلي:</w:t>
      </w:r>
    </w:p>
    <w:p w14:paraId="7F4CBA62" w14:textId="67D79B6F" w:rsidR="00F96BB1" w:rsidRPr="00F96BB1" w:rsidRDefault="00F96BB1" w:rsidP="00F96BB1">
      <w:pPr>
        <w:pStyle w:val="ListParagraph"/>
        <w:numPr>
          <w:ilvl w:val="2"/>
          <w:numId w:val="27"/>
        </w:numPr>
        <w:shd w:val="clear" w:color="auto" w:fill="FFFFFF"/>
        <w:spacing w:line="360" w:lineRule="auto"/>
        <w:ind w:left="1530" w:hanging="283"/>
        <w:jc w:val="both"/>
        <w:rPr>
          <w:rFonts w:ascii="Readex Pro Light" w:eastAsia="Times New Roman" w:hAnsi="Readex Pro Light" w:cs="Readex Pro Light"/>
          <w:color w:val="002E36"/>
          <w:sz w:val="20"/>
          <w:szCs w:val="20"/>
          <w:rtl/>
          <w:lang w:eastAsia="en-GB"/>
        </w:rPr>
      </w:pPr>
      <w:r w:rsidRPr="00F96BB1">
        <w:rPr>
          <w:rFonts w:ascii="Readex Pro Light" w:eastAsia="Times New Roman" w:hAnsi="Readex Pro Light" w:cs="Readex Pro Light"/>
          <w:color w:val="002E36"/>
          <w:sz w:val="20"/>
          <w:szCs w:val="20"/>
          <w:rtl/>
          <w:lang w:eastAsia="en-GB"/>
        </w:rPr>
        <w:t xml:space="preserve">البيانات الخام لأي محطة مرجعية من محطات الشبكة بصيغ </w:t>
      </w:r>
      <w:r w:rsidRPr="00F96BB1">
        <w:rPr>
          <w:rFonts w:ascii="Readex Pro Light" w:eastAsia="Times New Roman" w:hAnsi="Readex Pro Light" w:cs="Readex Pro Light"/>
          <w:color w:val="002E36"/>
          <w:sz w:val="20"/>
          <w:szCs w:val="20"/>
          <w:lang w:eastAsia="en-GB"/>
        </w:rPr>
        <w:t>RINEX</w:t>
      </w:r>
      <w:r w:rsidRPr="00F96BB1">
        <w:rPr>
          <w:rFonts w:ascii="Readex Pro Light" w:eastAsia="Times New Roman" w:hAnsi="Readex Pro Light" w:cs="Readex Pro Light"/>
          <w:color w:val="002E36"/>
          <w:sz w:val="20"/>
          <w:szCs w:val="20"/>
          <w:rtl/>
          <w:lang w:eastAsia="en-GB"/>
        </w:rPr>
        <w:t xml:space="preserve"> بالإصدارات </w:t>
      </w:r>
      <w:r w:rsidRPr="00F96BB1">
        <w:rPr>
          <w:rFonts w:ascii="Readex Pro Light" w:eastAsia="Times New Roman" w:hAnsi="Readex Pro Light" w:cs="Readex Pro Light"/>
          <w:color w:val="002E36"/>
          <w:sz w:val="20"/>
          <w:szCs w:val="20"/>
          <w:lang w:eastAsia="en-GB"/>
        </w:rPr>
        <w:t>RINEX 2.11</w:t>
      </w:r>
      <w:r w:rsidRPr="00F96BB1">
        <w:rPr>
          <w:rFonts w:ascii="Readex Pro Light" w:eastAsia="Times New Roman" w:hAnsi="Readex Pro Light" w:cs="Readex Pro Light"/>
          <w:color w:val="002E36"/>
          <w:sz w:val="20"/>
          <w:szCs w:val="20"/>
          <w:rtl/>
          <w:lang w:eastAsia="en-GB"/>
        </w:rPr>
        <w:t xml:space="preserve"> و</w:t>
      </w:r>
      <w:r w:rsidRPr="00F96BB1">
        <w:rPr>
          <w:rFonts w:ascii="Readex Pro Light" w:eastAsia="Times New Roman" w:hAnsi="Readex Pro Light" w:cs="Readex Pro Light"/>
          <w:color w:val="002E36"/>
          <w:sz w:val="20"/>
          <w:szCs w:val="20"/>
          <w:lang w:eastAsia="en-GB"/>
        </w:rPr>
        <w:t>RINEX 2.10</w:t>
      </w:r>
      <w:r w:rsidRPr="00F96BB1">
        <w:rPr>
          <w:rFonts w:ascii="Readex Pro Light" w:eastAsia="Times New Roman" w:hAnsi="Readex Pro Light" w:cs="Readex Pro Light"/>
          <w:color w:val="002E36"/>
          <w:sz w:val="20"/>
          <w:szCs w:val="20"/>
          <w:rtl/>
          <w:lang w:eastAsia="en-GB"/>
        </w:rPr>
        <w:t xml:space="preserve"> و</w:t>
      </w:r>
      <w:r w:rsidRPr="00F96BB1">
        <w:rPr>
          <w:rFonts w:ascii="Readex Pro Light" w:eastAsia="Times New Roman" w:hAnsi="Readex Pro Light" w:cs="Readex Pro Light"/>
          <w:color w:val="002E36"/>
          <w:sz w:val="20"/>
          <w:szCs w:val="20"/>
          <w:lang w:eastAsia="en-GB"/>
        </w:rPr>
        <w:t>RINEX 3.02</w:t>
      </w:r>
      <w:r w:rsidRPr="00F96BB1">
        <w:rPr>
          <w:rFonts w:ascii="Readex Pro Light" w:eastAsia="Times New Roman" w:hAnsi="Readex Pro Light" w:cs="Readex Pro Light"/>
          <w:color w:val="002E36"/>
          <w:sz w:val="20"/>
          <w:szCs w:val="20"/>
          <w:rtl/>
          <w:lang w:eastAsia="en-GB"/>
        </w:rPr>
        <w:t xml:space="preserve"> و</w:t>
      </w:r>
      <w:r w:rsidRPr="00F96BB1">
        <w:rPr>
          <w:rFonts w:ascii="Readex Pro Light" w:eastAsia="Times New Roman" w:hAnsi="Readex Pro Light" w:cs="Readex Pro Light"/>
          <w:color w:val="002E36"/>
          <w:sz w:val="20"/>
          <w:szCs w:val="20"/>
          <w:lang w:eastAsia="en-GB"/>
        </w:rPr>
        <w:t>RINEX 3.03</w:t>
      </w:r>
      <w:r w:rsidRPr="00F96BB1">
        <w:rPr>
          <w:rFonts w:ascii="Readex Pro Light" w:eastAsia="Times New Roman" w:hAnsi="Readex Pro Light" w:cs="Readex Pro Light"/>
          <w:color w:val="002E36"/>
          <w:sz w:val="20"/>
          <w:szCs w:val="20"/>
          <w:rtl/>
          <w:lang w:eastAsia="en-GB"/>
        </w:rPr>
        <w:t xml:space="preserve"> وصيغ </w:t>
      </w:r>
      <w:r w:rsidRPr="00F96BB1">
        <w:rPr>
          <w:rFonts w:ascii="Readex Pro Light" w:eastAsia="Times New Roman" w:hAnsi="Readex Pro Light" w:cs="Readex Pro Light"/>
          <w:color w:val="002E36"/>
          <w:sz w:val="20"/>
          <w:szCs w:val="20"/>
          <w:lang w:eastAsia="en-GB"/>
        </w:rPr>
        <w:t>Trimble</w:t>
      </w:r>
      <w:r w:rsidRPr="00F96BB1">
        <w:rPr>
          <w:rFonts w:ascii="Readex Pro Light" w:eastAsia="Times New Roman" w:hAnsi="Readex Pro Light" w:cs="Readex Pro Light"/>
          <w:color w:val="002E36"/>
          <w:sz w:val="20"/>
          <w:szCs w:val="20"/>
          <w:rtl/>
          <w:lang w:eastAsia="en-GB"/>
        </w:rPr>
        <w:t xml:space="preserve"> الخام </w:t>
      </w:r>
      <w:r w:rsidRPr="00F96BB1">
        <w:rPr>
          <w:rFonts w:ascii="Readex Pro Light" w:eastAsia="Times New Roman" w:hAnsi="Readex Pro Light" w:cs="Readex Pro Light"/>
          <w:color w:val="002E36"/>
          <w:sz w:val="20"/>
          <w:szCs w:val="20"/>
          <w:lang w:eastAsia="en-GB"/>
        </w:rPr>
        <w:t>T01</w:t>
      </w:r>
      <w:r w:rsidRPr="00F96BB1">
        <w:rPr>
          <w:rFonts w:ascii="Readex Pro Light" w:eastAsia="Times New Roman" w:hAnsi="Readex Pro Light" w:cs="Readex Pro Light"/>
          <w:color w:val="002E36"/>
          <w:sz w:val="20"/>
          <w:szCs w:val="20"/>
          <w:rtl/>
          <w:lang w:eastAsia="en-GB"/>
        </w:rPr>
        <w:t xml:space="preserve"> و</w:t>
      </w:r>
      <w:r w:rsidRPr="00F96BB1">
        <w:rPr>
          <w:rFonts w:ascii="Readex Pro Light" w:eastAsia="Times New Roman" w:hAnsi="Readex Pro Light" w:cs="Readex Pro Light"/>
          <w:color w:val="002E36"/>
          <w:sz w:val="20"/>
          <w:szCs w:val="20"/>
          <w:lang w:eastAsia="en-GB"/>
        </w:rPr>
        <w:t>T02</w:t>
      </w:r>
      <w:r w:rsidRPr="00F96BB1">
        <w:rPr>
          <w:rFonts w:ascii="Readex Pro Light" w:eastAsia="Times New Roman" w:hAnsi="Readex Pro Light" w:cs="Readex Pro Light"/>
          <w:color w:val="002E36"/>
          <w:sz w:val="20"/>
          <w:szCs w:val="20"/>
          <w:rtl/>
          <w:lang w:eastAsia="en-GB"/>
        </w:rPr>
        <w:t>.</w:t>
      </w:r>
    </w:p>
    <w:p w14:paraId="3D9750B7" w14:textId="6451F318" w:rsidR="00F96BB1" w:rsidRPr="00F96BB1" w:rsidRDefault="00F96BB1" w:rsidP="00F96BB1">
      <w:pPr>
        <w:pStyle w:val="ListParagraph"/>
        <w:numPr>
          <w:ilvl w:val="2"/>
          <w:numId w:val="27"/>
        </w:numPr>
        <w:shd w:val="clear" w:color="auto" w:fill="FFFFFF"/>
        <w:spacing w:line="360" w:lineRule="auto"/>
        <w:ind w:left="1530" w:hanging="283"/>
        <w:jc w:val="both"/>
        <w:rPr>
          <w:rFonts w:ascii="Readex Pro Light" w:eastAsia="Times New Roman" w:hAnsi="Readex Pro Light" w:cs="Readex Pro Light"/>
          <w:color w:val="002E36"/>
          <w:sz w:val="20"/>
          <w:szCs w:val="20"/>
          <w:rtl/>
          <w:lang w:eastAsia="en-GB"/>
        </w:rPr>
      </w:pPr>
      <w:r w:rsidRPr="00F96BB1">
        <w:rPr>
          <w:rFonts w:ascii="Readex Pro Light" w:eastAsia="Times New Roman" w:hAnsi="Readex Pro Light" w:cs="Readex Pro Light"/>
          <w:color w:val="002E36"/>
          <w:sz w:val="20"/>
          <w:szCs w:val="20"/>
          <w:rtl/>
          <w:lang w:eastAsia="en-GB"/>
        </w:rPr>
        <w:t xml:space="preserve">ملف </w:t>
      </w:r>
      <w:r w:rsidRPr="00F96BB1">
        <w:rPr>
          <w:rFonts w:ascii="Readex Pro Light" w:eastAsia="Times New Roman" w:hAnsi="Readex Pro Light" w:cs="Readex Pro Light"/>
          <w:color w:val="002E36"/>
          <w:sz w:val="20"/>
          <w:szCs w:val="20"/>
          <w:lang w:eastAsia="en-GB"/>
        </w:rPr>
        <w:t>RINEX</w:t>
      </w:r>
      <w:r w:rsidRPr="00F96BB1">
        <w:rPr>
          <w:rFonts w:ascii="Readex Pro Light" w:eastAsia="Times New Roman" w:hAnsi="Readex Pro Light" w:cs="Readex Pro Light"/>
          <w:color w:val="002E36"/>
          <w:sz w:val="20"/>
          <w:szCs w:val="20"/>
          <w:rtl/>
          <w:lang w:eastAsia="en-GB"/>
        </w:rPr>
        <w:t xml:space="preserve"> </w:t>
      </w:r>
      <w:r w:rsidRPr="00F96BB1">
        <w:rPr>
          <w:rFonts w:ascii="Readex Pro Light" w:eastAsia="Times New Roman" w:hAnsi="Readex Pro Light" w:cs="Readex Pro Light" w:hint="cs"/>
          <w:color w:val="002E36"/>
          <w:sz w:val="20"/>
          <w:szCs w:val="20"/>
          <w:rtl/>
          <w:lang w:eastAsia="en-GB"/>
        </w:rPr>
        <w:t>افتراضي</w:t>
      </w:r>
      <w:r w:rsidRPr="00F96BB1">
        <w:rPr>
          <w:rFonts w:ascii="Readex Pro Light" w:eastAsia="Times New Roman" w:hAnsi="Readex Pro Light" w:cs="Readex Pro Light"/>
          <w:color w:val="002E36"/>
          <w:sz w:val="20"/>
          <w:szCs w:val="20"/>
          <w:rtl/>
          <w:lang w:eastAsia="en-GB"/>
        </w:rPr>
        <w:t xml:space="preserve"> لأي نقطة افتراضية في نطاق الشبكة.</w:t>
      </w:r>
    </w:p>
    <w:p w14:paraId="710053EB" w14:textId="2F1380BB" w:rsidR="00F96BB1" w:rsidRPr="00F96BB1" w:rsidRDefault="00F96BB1" w:rsidP="00F96BB1">
      <w:pPr>
        <w:pStyle w:val="ListParagraph"/>
        <w:numPr>
          <w:ilvl w:val="0"/>
          <w:numId w:val="5"/>
        </w:numPr>
        <w:shd w:val="clear" w:color="auto" w:fill="FFFFFF"/>
        <w:spacing w:line="360" w:lineRule="auto"/>
        <w:ind w:left="963" w:hanging="425"/>
        <w:jc w:val="both"/>
        <w:rPr>
          <w:rFonts w:ascii="Readex Pro Light" w:eastAsia="Times New Roman" w:hAnsi="Readex Pro Light" w:cs="Readex Pro Light"/>
          <w:color w:val="002E36"/>
          <w:sz w:val="22"/>
          <w:szCs w:val="22"/>
          <w:rtl/>
          <w:lang w:eastAsia="en-GB"/>
        </w:rPr>
      </w:pPr>
      <w:r w:rsidRPr="00F96BB1">
        <w:rPr>
          <w:rFonts w:ascii="Readex Pro Light" w:eastAsia="Times New Roman" w:hAnsi="Readex Pro Light" w:cs="Readex Pro Light"/>
          <w:color w:val="002E36"/>
          <w:sz w:val="22"/>
          <w:szCs w:val="22"/>
          <w:rtl/>
          <w:lang w:eastAsia="en-GB"/>
        </w:rPr>
        <w:t xml:space="preserve">في حال </w:t>
      </w:r>
      <w:r w:rsidRPr="00F96BB1">
        <w:rPr>
          <w:rFonts w:ascii="Readex Pro Light" w:eastAsia="Times New Roman" w:hAnsi="Readex Pro Light" w:cs="Readex Pro Light" w:hint="cs"/>
          <w:color w:val="002E36"/>
          <w:sz w:val="22"/>
          <w:szCs w:val="22"/>
          <w:rtl/>
          <w:lang w:eastAsia="en-GB"/>
        </w:rPr>
        <w:t>استخدام</w:t>
      </w:r>
      <w:r w:rsidRPr="00F96BB1">
        <w:rPr>
          <w:rFonts w:ascii="Readex Pro Light" w:eastAsia="Times New Roman" w:hAnsi="Readex Pro Light" w:cs="Readex Pro Light"/>
          <w:color w:val="002E36"/>
          <w:sz w:val="22"/>
          <w:szCs w:val="22"/>
          <w:rtl/>
          <w:lang w:eastAsia="en-GB"/>
        </w:rPr>
        <w:t xml:space="preserve"> الخدمات الآنية لشبكة </w:t>
      </w:r>
      <w:r w:rsidRPr="00F96BB1">
        <w:rPr>
          <w:rFonts w:ascii="Readex Pro Light" w:eastAsia="Times New Roman" w:hAnsi="Readex Pro Light" w:cs="Readex Pro Light"/>
          <w:color w:val="002E36"/>
          <w:sz w:val="22"/>
          <w:szCs w:val="22"/>
          <w:lang w:eastAsia="en-GB"/>
        </w:rPr>
        <w:t>KSA-CORS</w:t>
      </w:r>
      <w:r w:rsidRPr="00F96BB1">
        <w:rPr>
          <w:rFonts w:ascii="Readex Pro Light" w:eastAsia="Times New Roman" w:hAnsi="Readex Pro Light" w:cs="Readex Pro Light"/>
          <w:color w:val="002E36"/>
          <w:sz w:val="22"/>
          <w:szCs w:val="22"/>
          <w:rtl/>
          <w:lang w:eastAsia="en-GB"/>
        </w:rPr>
        <w:t>، يمكن لمستخدمي الشبكة تجنب ما يلي:</w:t>
      </w:r>
    </w:p>
    <w:p w14:paraId="34A05D9A" w14:textId="2D4F24A1" w:rsidR="00F96BB1" w:rsidRPr="00F96BB1" w:rsidRDefault="00F96BB1" w:rsidP="00F96BB1">
      <w:pPr>
        <w:pStyle w:val="ListParagraph"/>
        <w:numPr>
          <w:ilvl w:val="0"/>
          <w:numId w:val="28"/>
        </w:numPr>
        <w:shd w:val="clear" w:color="auto" w:fill="FFFFFF"/>
        <w:spacing w:line="360" w:lineRule="auto"/>
        <w:ind w:left="1530" w:hanging="283"/>
        <w:jc w:val="both"/>
        <w:rPr>
          <w:rFonts w:ascii="Readex Pro Light" w:eastAsia="Times New Roman" w:hAnsi="Readex Pro Light" w:cs="Readex Pro Light"/>
          <w:color w:val="002E36"/>
          <w:sz w:val="20"/>
          <w:szCs w:val="20"/>
          <w:rtl/>
          <w:lang w:eastAsia="en-GB"/>
        </w:rPr>
      </w:pPr>
      <w:r w:rsidRPr="00F96BB1">
        <w:rPr>
          <w:rFonts w:ascii="Readex Pro Light" w:eastAsia="Times New Roman" w:hAnsi="Readex Pro Light" w:cs="Readex Pro Light"/>
          <w:color w:val="002E36"/>
          <w:sz w:val="20"/>
          <w:szCs w:val="20"/>
          <w:rtl/>
          <w:lang w:eastAsia="en-GB"/>
        </w:rPr>
        <w:lastRenderedPageBreak/>
        <w:t xml:space="preserve">المفهوم التقليدي عن التصحيحات الآنية حيث يجب البقاء في نطاق 10 كم من نقطة التحكم </w:t>
      </w:r>
      <w:r w:rsidRPr="00F96BB1">
        <w:rPr>
          <w:rFonts w:ascii="Readex Pro Light" w:eastAsia="Times New Roman" w:hAnsi="Readex Pro Light" w:cs="Readex Pro Light"/>
          <w:color w:val="002E36"/>
          <w:sz w:val="20"/>
          <w:szCs w:val="20"/>
          <w:lang w:eastAsia="en-GB"/>
        </w:rPr>
        <w:t>Base Station</w:t>
      </w:r>
      <w:r w:rsidRPr="00F96BB1">
        <w:rPr>
          <w:rFonts w:ascii="Readex Pro Light" w:eastAsia="Times New Roman" w:hAnsi="Readex Pro Light" w:cs="Readex Pro Light"/>
          <w:color w:val="002E36"/>
          <w:sz w:val="20"/>
          <w:szCs w:val="20"/>
          <w:rtl/>
          <w:lang w:eastAsia="en-GB"/>
        </w:rPr>
        <w:t xml:space="preserve"> من أجل تجنب الأخطاء التي تعتمد على المسافة وذلك من خلال الرصد في أي مكان في إطار المضلعات التي تكوّن الشبكة.</w:t>
      </w:r>
    </w:p>
    <w:p w14:paraId="0733A0E9" w14:textId="73A2F5DD" w:rsidR="00F96BB1" w:rsidRPr="00F96BB1" w:rsidRDefault="00F96BB1" w:rsidP="00F96BB1">
      <w:pPr>
        <w:pStyle w:val="ListParagraph"/>
        <w:numPr>
          <w:ilvl w:val="0"/>
          <w:numId w:val="28"/>
        </w:numPr>
        <w:shd w:val="clear" w:color="auto" w:fill="FFFFFF"/>
        <w:spacing w:line="360" w:lineRule="auto"/>
        <w:ind w:left="1530" w:hanging="283"/>
        <w:jc w:val="both"/>
        <w:rPr>
          <w:rFonts w:ascii="Readex Pro Light" w:eastAsia="Times New Roman" w:hAnsi="Readex Pro Light" w:cs="Readex Pro Light"/>
          <w:color w:val="002E36"/>
          <w:sz w:val="20"/>
          <w:szCs w:val="20"/>
          <w:rtl/>
          <w:lang w:eastAsia="en-GB"/>
        </w:rPr>
      </w:pPr>
      <w:r w:rsidRPr="00F96BB1">
        <w:rPr>
          <w:rFonts w:ascii="Readex Pro Light" w:eastAsia="Times New Roman" w:hAnsi="Readex Pro Light" w:cs="Readex Pro Light"/>
          <w:color w:val="002E36"/>
          <w:sz w:val="20"/>
          <w:szCs w:val="20"/>
          <w:rtl/>
          <w:lang w:eastAsia="en-GB"/>
        </w:rPr>
        <w:t>مشاكل البطارية في نقطة التحكم.</w:t>
      </w:r>
    </w:p>
    <w:p w14:paraId="05B9795A" w14:textId="53B378FD" w:rsidR="009E6C69" w:rsidRPr="00F96BB1" w:rsidRDefault="00F96BB1" w:rsidP="00F96BB1">
      <w:pPr>
        <w:pStyle w:val="ListParagraph"/>
        <w:numPr>
          <w:ilvl w:val="0"/>
          <w:numId w:val="28"/>
        </w:numPr>
        <w:shd w:val="clear" w:color="auto" w:fill="FFFFFF"/>
        <w:spacing w:line="360" w:lineRule="auto"/>
        <w:ind w:left="1530" w:hanging="283"/>
        <w:jc w:val="both"/>
        <w:rPr>
          <w:rFonts w:ascii="Readex Pro Light" w:eastAsia="Times New Roman" w:hAnsi="Readex Pro Light" w:cs="Readex Pro Light"/>
          <w:color w:val="002E36"/>
          <w:sz w:val="20"/>
          <w:szCs w:val="20"/>
          <w:lang w:eastAsia="en-GB"/>
        </w:rPr>
      </w:pPr>
      <w:r w:rsidRPr="00F96BB1">
        <w:rPr>
          <w:rFonts w:ascii="Readex Pro Light" w:eastAsia="Times New Roman" w:hAnsi="Readex Pro Light" w:cs="Readex Pro Light"/>
          <w:color w:val="002E36"/>
          <w:sz w:val="20"/>
          <w:szCs w:val="20"/>
          <w:rtl/>
          <w:lang w:eastAsia="en-GB"/>
        </w:rPr>
        <w:t xml:space="preserve">البحث عن علامات معتمدة </w:t>
      </w:r>
      <w:r w:rsidRPr="00F96BB1">
        <w:rPr>
          <w:rFonts w:ascii="Readex Pro Light" w:eastAsia="Times New Roman" w:hAnsi="Readex Pro Light" w:cs="Readex Pro Light" w:hint="cs"/>
          <w:color w:val="002E36"/>
          <w:sz w:val="20"/>
          <w:szCs w:val="20"/>
          <w:rtl/>
          <w:lang w:eastAsia="en-GB"/>
        </w:rPr>
        <w:t>لاستخدامها</w:t>
      </w:r>
      <w:r w:rsidRPr="00F96BB1">
        <w:rPr>
          <w:rFonts w:ascii="Readex Pro Light" w:eastAsia="Times New Roman" w:hAnsi="Readex Pro Light" w:cs="Readex Pro Light"/>
          <w:color w:val="002E36"/>
          <w:sz w:val="20"/>
          <w:szCs w:val="20"/>
          <w:rtl/>
          <w:lang w:eastAsia="en-GB"/>
        </w:rPr>
        <w:t xml:space="preserve"> كنقاط تحكم.</w:t>
      </w:r>
    </w:p>
    <w:p w14:paraId="37712FA9" w14:textId="2735645E" w:rsidR="009E6C69" w:rsidRPr="00142068" w:rsidRDefault="009E6C69" w:rsidP="00142068">
      <w:pPr>
        <w:pStyle w:val="Heading2"/>
        <w:numPr>
          <w:ilvl w:val="0"/>
          <w:numId w:val="14"/>
        </w:numPr>
        <w:pBdr>
          <w:top w:val="single" w:sz="4" w:space="1" w:color="auto"/>
        </w:pBdr>
        <w:spacing w:before="120" w:line="360" w:lineRule="auto"/>
        <w:contextualSpacing w:val="0"/>
        <w:jc w:val="both"/>
      </w:pPr>
      <w:r w:rsidRPr="00142068">
        <w:t> </w:t>
      </w:r>
      <w:bookmarkStart w:id="44" w:name="_Toc178863514"/>
      <w:r w:rsidRPr="00142068">
        <w:rPr>
          <w:rtl/>
        </w:rPr>
        <w:t>ما هي تطبيقات تحديد المواقع من الشبكة الوطنية لمحطات الرصد المستمر؟</w:t>
      </w:r>
      <w:bookmarkEnd w:id="44"/>
    </w:p>
    <w:p w14:paraId="0C3E488E" w14:textId="02984691" w:rsidR="009E6C69" w:rsidRPr="00AB4536" w:rsidRDefault="009E6C69" w:rsidP="00AB4536">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AB4536">
        <w:rPr>
          <w:rFonts w:ascii="Readex Pro Light" w:eastAsia="Times New Roman" w:hAnsi="Readex Pro Light" w:cs="Readex Pro Light"/>
          <w:color w:val="002E36"/>
          <w:sz w:val="22"/>
          <w:szCs w:val="22"/>
          <w:rtl/>
          <w:lang w:eastAsia="en-GB"/>
        </w:rPr>
        <w:t xml:space="preserve">يمكن </w:t>
      </w:r>
      <w:r w:rsidR="00AB4536" w:rsidRPr="00AB4536">
        <w:rPr>
          <w:rFonts w:ascii="Readex Pro Light" w:eastAsia="Times New Roman" w:hAnsi="Readex Pro Light" w:cs="Readex Pro Light" w:hint="cs"/>
          <w:color w:val="002E36"/>
          <w:sz w:val="22"/>
          <w:szCs w:val="22"/>
          <w:rtl/>
          <w:lang w:eastAsia="en-GB"/>
        </w:rPr>
        <w:t>استخدام</w:t>
      </w:r>
      <w:r w:rsidRPr="00AB4536">
        <w:rPr>
          <w:rFonts w:ascii="Readex Pro Light" w:eastAsia="Times New Roman" w:hAnsi="Readex Pro Light" w:cs="Readex Pro Light"/>
          <w:color w:val="002E36"/>
          <w:sz w:val="22"/>
          <w:szCs w:val="22"/>
          <w:rtl/>
          <w:lang w:eastAsia="en-GB"/>
        </w:rPr>
        <w:t xml:space="preserve"> تقنيات تحديد المواقع بواسطة الأقمار الصناعية في ثلاثة مجالات رئيسية وهي تحديد المواقع والملاحة والتتبع</w:t>
      </w:r>
      <w:r w:rsidRPr="00AB4536">
        <w:rPr>
          <w:rFonts w:ascii="Readex Pro Light" w:eastAsia="Times New Roman" w:hAnsi="Readex Pro Light" w:cs="Readex Pro Light"/>
          <w:color w:val="002E36"/>
          <w:sz w:val="22"/>
          <w:szCs w:val="22"/>
          <w:lang w:eastAsia="en-GB"/>
        </w:rPr>
        <w:t>.</w:t>
      </w:r>
    </w:p>
    <w:p w14:paraId="4C72211D" w14:textId="334463BA" w:rsidR="009E6C69" w:rsidRPr="00AB4536" w:rsidRDefault="009E6C69" w:rsidP="00AB4536">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AB4536">
        <w:rPr>
          <w:rFonts w:ascii="Readex Pro" w:eastAsia="Times New Roman" w:hAnsi="Readex Pro" w:cs="Readex Pro"/>
          <w:color w:val="002E36"/>
          <w:sz w:val="22"/>
          <w:szCs w:val="22"/>
          <w:rtl/>
          <w:lang w:eastAsia="en-GB"/>
        </w:rPr>
        <w:t>تحديد المواقع:</w:t>
      </w:r>
      <w:r w:rsidRPr="00AB4536">
        <w:rPr>
          <w:rFonts w:ascii="Readex Pro Light" w:eastAsia="Times New Roman" w:hAnsi="Readex Pro Light" w:cs="Readex Pro Light"/>
          <w:color w:val="002E36"/>
          <w:sz w:val="22"/>
          <w:szCs w:val="22"/>
          <w:rtl/>
          <w:lang w:eastAsia="en-GB"/>
        </w:rPr>
        <w:t xml:space="preserve"> المسح الأرضي والمسح الجيوديسي والمسح الهندسي والمسح الخاص بالتعدين والمسح البحري ونقاط التحكم للمسح الجوي</w:t>
      </w:r>
      <w:r w:rsidRPr="00AB4536">
        <w:rPr>
          <w:rFonts w:ascii="Readex Pro Light" w:eastAsia="Times New Roman" w:hAnsi="Readex Pro Light" w:cs="Readex Pro Light"/>
          <w:color w:val="002E36"/>
          <w:sz w:val="22"/>
          <w:szCs w:val="22"/>
          <w:lang w:eastAsia="en-GB"/>
        </w:rPr>
        <w:t>.</w:t>
      </w:r>
    </w:p>
    <w:p w14:paraId="516D31D9" w14:textId="37F46A57" w:rsidR="009E6C69" w:rsidRPr="00AB4536" w:rsidRDefault="009E6C69" w:rsidP="00AB4536">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AB4536">
        <w:rPr>
          <w:rFonts w:ascii="Readex Pro" w:eastAsia="Times New Roman" w:hAnsi="Readex Pro" w:cs="Readex Pro"/>
          <w:color w:val="002E36"/>
          <w:sz w:val="22"/>
          <w:szCs w:val="22"/>
          <w:rtl/>
          <w:lang w:eastAsia="en-GB"/>
        </w:rPr>
        <w:t>الملاحة:</w:t>
      </w:r>
      <w:r w:rsidRPr="00AB4536">
        <w:rPr>
          <w:rFonts w:ascii="Readex Pro Light" w:eastAsia="Times New Roman" w:hAnsi="Readex Pro Light" w:cs="Readex Pro Light"/>
          <w:color w:val="002E36"/>
          <w:sz w:val="22"/>
          <w:szCs w:val="22"/>
          <w:rtl/>
          <w:lang w:eastAsia="en-GB"/>
        </w:rPr>
        <w:t xml:space="preserve"> التحكم بالآلات وإدارة الأساطيل وتتبع الأصول وملاحة المركبات والتوجيه في حالات الطوارئ وغيرها</w:t>
      </w:r>
      <w:r w:rsidRPr="00AB4536">
        <w:rPr>
          <w:rFonts w:ascii="Readex Pro Light" w:eastAsia="Times New Roman" w:hAnsi="Readex Pro Light" w:cs="Readex Pro Light"/>
          <w:color w:val="002E36"/>
          <w:sz w:val="22"/>
          <w:szCs w:val="22"/>
          <w:lang w:eastAsia="en-GB"/>
        </w:rPr>
        <w:t>.</w:t>
      </w:r>
    </w:p>
    <w:p w14:paraId="2249C635" w14:textId="7CAB5ABA" w:rsidR="00142068" w:rsidRPr="00AB4536" w:rsidRDefault="009E6C69" w:rsidP="00AB4536">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AB4536">
        <w:rPr>
          <w:rFonts w:ascii="Readex Pro" w:eastAsia="Times New Roman" w:hAnsi="Readex Pro" w:cs="Readex Pro"/>
          <w:color w:val="002E36"/>
          <w:sz w:val="22"/>
          <w:szCs w:val="22"/>
          <w:rtl/>
          <w:lang w:eastAsia="en-GB"/>
        </w:rPr>
        <w:t>التتبع:</w:t>
      </w:r>
      <w:r w:rsidRPr="00AB4536">
        <w:rPr>
          <w:rFonts w:ascii="Readex Pro Light" w:eastAsia="Times New Roman" w:hAnsi="Readex Pro Light" w:cs="Readex Pro Light"/>
          <w:color w:val="002E36"/>
          <w:sz w:val="22"/>
          <w:szCs w:val="22"/>
          <w:rtl/>
          <w:lang w:eastAsia="en-GB"/>
        </w:rPr>
        <w:t xml:space="preserve"> مراقبة الأعمال الإنشائية والمراقبة الجيوتقنية ومراقبة حركة القشرة الأرضية ودراسة طبقة الأيونوسفير ودراسة محتوى بخار الماء وغيرها</w:t>
      </w:r>
      <w:r w:rsidR="00AB4536">
        <w:rPr>
          <w:rFonts w:ascii="Readex Pro Light" w:eastAsia="Times New Roman" w:hAnsi="Readex Pro Light" w:cs="Readex Pro Light" w:hint="cs"/>
          <w:color w:val="002E36"/>
          <w:sz w:val="22"/>
          <w:szCs w:val="22"/>
          <w:rtl/>
          <w:lang w:eastAsia="en-GB"/>
        </w:rPr>
        <w:t>.</w:t>
      </w:r>
    </w:p>
    <w:p w14:paraId="5D2D1E19" w14:textId="77777777" w:rsidR="00142068" w:rsidRPr="00142068" w:rsidRDefault="00142068" w:rsidP="00142068">
      <w:pPr>
        <w:pStyle w:val="Heading2"/>
        <w:numPr>
          <w:ilvl w:val="0"/>
          <w:numId w:val="14"/>
        </w:numPr>
        <w:pBdr>
          <w:top w:val="single" w:sz="4" w:space="1" w:color="auto"/>
        </w:pBdr>
        <w:spacing w:before="120" w:line="360" w:lineRule="auto"/>
        <w:contextualSpacing w:val="0"/>
        <w:jc w:val="both"/>
        <w:rPr>
          <w:b w:val="0"/>
          <w:bCs w:val="0"/>
        </w:rPr>
      </w:pPr>
      <w:bookmarkStart w:id="45" w:name="_Toc178863515"/>
      <w:r w:rsidRPr="00142068">
        <w:rPr>
          <w:rtl/>
        </w:rPr>
        <w:t>ما هو أنواع الخدمات التي توفرها الشبكة الوطنية لمحطات الرصد المستمر</w:t>
      </w:r>
      <w:r w:rsidRPr="00142068">
        <w:t xml:space="preserve"> KSA-CORS</w:t>
      </w:r>
      <w:r w:rsidRPr="00142068">
        <w:rPr>
          <w:rtl/>
        </w:rPr>
        <w:t>؟</w:t>
      </w:r>
      <w:bookmarkEnd w:id="45"/>
    </w:p>
    <w:p w14:paraId="503C45A4" w14:textId="0B1BEF12" w:rsidR="009E6C69" w:rsidRPr="00AB4536" w:rsidRDefault="009E6C69" w:rsidP="00AB4536">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AB4536">
        <w:rPr>
          <w:rFonts w:ascii="Readex Pro Light" w:eastAsia="Times New Roman" w:hAnsi="Readex Pro Light" w:cs="Readex Pro Light"/>
          <w:color w:val="002E36"/>
          <w:sz w:val="22"/>
          <w:szCs w:val="22"/>
          <w:rtl/>
          <w:lang w:eastAsia="en-GB"/>
        </w:rPr>
        <w:t>توفر شبكة</w:t>
      </w:r>
      <w:r w:rsidR="00AB4536">
        <w:rPr>
          <w:rFonts w:ascii="Readex Pro Light" w:eastAsia="Times New Roman" w:hAnsi="Readex Pro Light" w:cs="Readex Pro Light" w:hint="cs"/>
          <w:color w:val="002E36"/>
          <w:sz w:val="22"/>
          <w:szCs w:val="22"/>
          <w:rtl/>
          <w:lang w:eastAsia="en-GB"/>
        </w:rPr>
        <w:t xml:space="preserve"> </w:t>
      </w:r>
      <w:r w:rsidRPr="00AB4536">
        <w:rPr>
          <w:rFonts w:ascii="Readex Pro Light" w:eastAsia="Times New Roman" w:hAnsi="Readex Pro Light" w:cs="Readex Pro Light"/>
          <w:color w:val="002E36"/>
          <w:sz w:val="22"/>
          <w:szCs w:val="22"/>
          <w:lang w:eastAsia="en-GB"/>
        </w:rPr>
        <w:t>KSA-CORS</w:t>
      </w:r>
      <w:r w:rsidR="00AB4536">
        <w:rPr>
          <w:rFonts w:ascii="Readex Pro Light" w:eastAsia="Times New Roman" w:hAnsi="Readex Pro Light" w:cs="Readex Pro Light" w:hint="cs"/>
          <w:color w:val="002E36"/>
          <w:sz w:val="22"/>
          <w:szCs w:val="22"/>
          <w:rtl/>
          <w:lang w:eastAsia="en-GB"/>
        </w:rPr>
        <w:t>:</w:t>
      </w:r>
    </w:p>
    <w:p w14:paraId="33487F2B" w14:textId="77777777" w:rsidR="009E6C69" w:rsidRPr="00AB4536" w:rsidRDefault="009E6C69" w:rsidP="00AB4536">
      <w:pPr>
        <w:pStyle w:val="ListParagraph"/>
        <w:numPr>
          <w:ilvl w:val="0"/>
          <w:numId w:val="29"/>
        </w:numPr>
        <w:shd w:val="clear" w:color="auto" w:fill="FFFFFF"/>
        <w:spacing w:line="360" w:lineRule="auto"/>
        <w:ind w:left="680" w:hanging="284"/>
        <w:jc w:val="both"/>
        <w:rPr>
          <w:rFonts w:ascii="Readex Pro" w:eastAsia="Times New Roman" w:hAnsi="Readex Pro" w:cs="Readex Pro"/>
          <w:color w:val="002E36"/>
          <w:sz w:val="20"/>
          <w:szCs w:val="20"/>
          <w:lang w:eastAsia="en-GB"/>
        </w:rPr>
      </w:pPr>
      <w:r w:rsidRPr="00AB4536">
        <w:rPr>
          <w:rFonts w:ascii="Readex Pro" w:eastAsia="Times New Roman" w:hAnsi="Readex Pro" w:cs="Readex Pro"/>
          <w:color w:val="002E36"/>
          <w:sz w:val="20"/>
          <w:szCs w:val="20"/>
          <w:rtl/>
          <w:lang w:eastAsia="en-GB"/>
        </w:rPr>
        <w:t>الخدمات الآنية لتحديد المواقع.</w:t>
      </w:r>
    </w:p>
    <w:p w14:paraId="7F435F3F" w14:textId="77777777" w:rsidR="009E6C69" w:rsidRPr="00AB4536" w:rsidRDefault="009E6C69" w:rsidP="00AB4536">
      <w:pPr>
        <w:pStyle w:val="ListParagraph"/>
        <w:numPr>
          <w:ilvl w:val="0"/>
          <w:numId w:val="29"/>
        </w:numPr>
        <w:shd w:val="clear" w:color="auto" w:fill="FFFFFF"/>
        <w:spacing w:line="360" w:lineRule="auto"/>
        <w:ind w:left="680" w:hanging="284"/>
        <w:jc w:val="both"/>
        <w:rPr>
          <w:rFonts w:ascii="Readex Pro" w:eastAsia="Times New Roman" w:hAnsi="Readex Pro" w:cs="Readex Pro"/>
          <w:color w:val="002E36"/>
          <w:sz w:val="20"/>
          <w:szCs w:val="20"/>
          <w:rtl/>
          <w:lang w:eastAsia="en-GB"/>
        </w:rPr>
      </w:pPr>
      <w:r w:rsidRPr="00AB4536">
        <w:rPr>
          <w:rFonts w:ascii="Readex Pro" w:eastAsia="Times New Roman" w:hAnsi="Readex Pro" w:cs="Readex Pro"/>
          <w:color w:val="002E36"/>
          <w:sz w:val="20"/>
          <w:szCs w:val="20"/>
          <w:rtl/>
          <w:lang w:eastAsia="en-GB"/>
        </w:rPr>
        <w:t>خدمات معالجة بيانات تحديد المواقع الخاصة بالمستخدمين عبر الإنترنت</w:t>
      </w:r>
    </w:p>
    <w:p w14:paraId="56A9F0CB" w14:textId="77777777" w:rsidR="009E6C69" w:rsidRPr="00AB4536" w:rsidRDefault="009E6C69" w:rsidP="00AB4536">
      <w:pPr>
        <w:pStyle w:val="ListParagraph"/>
        <w:numPr>
          <w:ilvl w:val="0"/>
          <w:numId w:val="29"/>
        </w:numPr>
        <w:shd w:val="clear" w:color="auto" w:fill="FFFFFF"/>
        <w:spacing w:line="360" w:lineRule="auto"/>
        <w:ind w:left="680" w:hanging="284"/>
        <w:jc w:val="both"/>
        <w:rPr>
          <w:rFonts w:ascii="Readex Pro" w:eastAsia="Times New Roman" w:hAnsi="Readex Pro" w:cs="Readex Pro"/>
          <w:color w:val="002E36"/>
          <w:sz w:val="20"/>
          <w:szCs w:val="20"/>
          <w:rtl/>
          <w:lang w:eastAsia="en-GB"/>
        </w:rPr>
      </w:pPr>
      <w:r w:rsidRPr="00AB4536">
        <w:rPr>
          <w:rFonts w:ascii="Readex Pro" w:eastAsia="Times New Roman" w:hAnsi="Readex Pro" w:cs="Readex Pro"/>
          <w:color w:val="002E36"/>
          <w:sz w:val="20"/>
          <w:szCs w:val="20"/>
          <w:rtl/>
          <w:lang w:eastAsia="en-GB"/>
        </w:rPr>
        <w:t>الوصول إلى أرصاد تحديد المواقع الخاصة بالمحطات المرجعية من الشبكة أو أي نقطة إفتراضية في نطاق الشبكة.</w:t>
      </w:r>
    </w:p>
    <w:p w14:paraId="50876DCB" w14:textId="26511C06" w:rsidR="009E6C69" w:rsidRPr="00142068" w:rsidRDefault="009E6C69" w:rsidP="00142068">
      <w:pPr>
        <w:pStyle w:val="Heading2"/>
        <w:numPr>
          <w:ilvl w:val="0"/>
          <w:numId w:val="14"/>
        </w:numPr>
        <w:pBdr>
          <w:top w:val="single" w:sz="4" w:space="1" w:color="auto"/>
        </w:pBdr>
        <w:spacing w:before="120" w:line="360" w:lineRule="auto"/>
        <w:contextualSpacing w:val="0"/>
        <w:rPr>
          <w:rtl/>
        </w:rPr>
      </w:pPr>
      <w:bookmarkStart w:id="46" w:name="_Toc178863516"/>
      <w:r w:rsidRPr="00142068">
        <w:rPr>
          <w:rtl/>
        </w:rPr>
        <w:t>ما هي مستويات الدقة التي يمكن تحقيقها من خلال إستخدام الشبكة الوطنية لمحطات الرصد المستمر</w:t>
      </w:r>
      <w:r w:rsidRPr="00142068">
        <w:t xml:space="preserve"> KSA-CORS</w:t>
      </w:r>
      <w:r w:rsidRPr="00142068">
        <w:rPr>
          <w:rtl/>
        </w:rPr>
        <w:t>؟</w:t>
      </w:r>
      <w:bookmarkEnd w:id="46"/>
    </w:p>
    <w:p w14:paraId="768BDA9C" w14:textId="7F897533" w:rsidR="009E6C69" w:rsidRPr="00AB4536" w:rsidRDefault="009E6C69" w:rsidP="00AB4536">
      <w:pPr>
        <w:pStyle w:val="ListParagraph"/>
        <w:numPr>
          <w:ilvl w:val="0"/>
          <w:numId w:val="30"/>
        </w:numPr>
        <w:shd w:val="clear" w:color="auto" w:fill="FFFFFF"/>
        <w:spacing w:line="360" w:lineRule="auto"/>
        <w:ind w:left="680" w:hanging="283"/>
        <w:jc w:val="both"/>
        <w:rPr>
          <w:rFonts w:ascii="Readex Pro Light" w:eastAsia="Times New Roman" w:hAnsi="Readex Pro Light" w:cs="Readex Pro Light"/>
          <w:color w:val="002E36"/>
          <w:sz w:val="22"/>
          <w:szCs w:val="22"/>
          <w:lang w:eastAsia="en-GB"/>
        </w:rPr>
      </w:pPr>
      <w:r w:rsidRPr="00304352">
        <w:rPr>
          <w:rFonts w:ascii="Readex Pro" w:eastAsia="Times New Roman" w:hAnsi="Readex Pro" w:cs="Readex Pro"/>
          <w:color w:val="002E36"/>
          <w:sz w:val="22"/>
          <w:szCs w:val="22"/>
          <w:rtl/>
          <w:lang w:eastAsia="en-GB"/>
        </w:rPr>
        <w:t>التصحيحات الآنية الشبكية:</w:t>
      </w:r>
      <w:r w:rsidRPr="00AB4536">
        <w:rPr>
          <w:rFonts w:ascii="Readex Pro Light" w:eastAsia="Times New Roman" w:hAnsi="Readex Pro Light" w:cs="Readex Pro Light"/>
          <w:color w:val="002E36"/>
          <w:sz w:val="22"/>
          <w:szCs w:val="22"/>
          <w:rtl/>
          <w:lang w:eastAsia="en-GB"/>
        </w:rPr>
        <w:t xml:space="preserve"> 1-3 سم في المستوى الأفقي ودقة تصل إلى 5 سم في المستوى الرأسي</w:t>
      </w:r>
      <w:r w:rsidRPr="00AB4536">
        <w:rPr>
          <w:rFonts w:ascii="Readex Pro Light" w:eastAsia="Times New Roman" w:hAnsi="Readex Pro Light" w:cs="Readex Pro Light"/>
          <w:color w:val="002E36"/>
          <w:sz w:val="22"/>
          <w:szCs w:val="22"/>
          <w:lang w:eastAsia="en-GB"/>
        </w:rPr>
        <w:t>.</w:t>
      </w:r>
    </w:p>
    <w:p w14:paraId="6E4E9904" w14:textId="062C5CC2" w:rsidR="009E6C69" w:rsidRPr="00AB4536" w:rsidRDefault="00304352" w:rsidP="00AB4536">
      <w:pPr>
        <w:pStyle w:val="ListParagraph"/>
        <w:numPr>
          <w:ilvl w:val="0"/>
          <w:numId w:val="30"/>
        </w:numPr>
        <w:shd w:val="clear" w:color="auto" w:fill="FFFFFF"/>
        <w:spacing w:line="360" w:lineRule="auto"/>
        <w:ind w:left="680" w:hanging="284"/>
        <w:jc w:val="both"/>
        <w:rPr>
          <w:rFonts w:ascii="Readex Pro Light" w:eastAsia="Times New Roman" w:hAnsi="Readex Pro Light" w:cs="Readex Pro Light"/>
          <w:color w:val="002E36"/>
          <w:sz w:val="22"/>
          <w:szCs w:val="22"/>
          <w:lang w:eastAsia="en-GB"/>
        </w:rPr>
      </w:pPr>
      <w:r w:rsidRPr="00304352">
        <w:rPr>
          <w:rFonts w:ascii="Readex Pro" w:eastAsia="Times New Roman" w:hAnsi="Readex Pro" w:cs="Readex Pro"/>
          <w:color w:val="002E36"/>
          <w:sz w:val="22"/>
          <w:szCs w:val="22"/>
          <w:rtl/>
          <w:lang w:eastAsia="en-GB"/>
        </w:rPr>
        <w:t>التصحيحات</w:t>
      </w:r>
      <w:r w:rsidR="009E6C69" w:rsidRPr="00304352">
        <w:rPr>
          <w:rFonts w:ascii="Readex Pro" w:eastAsia="Times New Roman" w:hAnsi="Readex Pro" w:cs="Readex Pro"/>
          <w:color w:val="002E36"/>
          <w:sz w:val="22"/>
          <w:szCs w:val="22"/>
          <w:rtl/>
          <w:lang w:eastAsia="en-GB"/>
        </w:rPr>
        <w:t xml:space="preserve"> الآنية التفاضلية:</w:t>
      </w:r>
      <w:r w:rsidR="009E6C69" w:rsidRPr="00AB4536">
        <w:rPr>
          <w:rFonts w:ascii="Readex Pro Light" w:eastAsia="Times New Roman" w:hAnsi="Readex Pro Light" w:cs="Readex Pro Light"/>
          <w:color w:val="002E36"/>
          <w:sz w:val="22"/>
          <w:szCs w:val="22"/>
          <w:rtl/>
          <w:lang w:eastAsia="en-GB"/>
        </w:rPr>
        <w:t xml:space="preserve"> مستوى دقة الديسيمتر</w:t>
      </w:r>
      <w:r w:rsidR="009E6C69" w:rsidRPr="00AB4536">
        <w:rPr>
          <w:rFonts w:ascii="Readex Pro Light" w:eastAsia="Times New Roman" w:hAnsi="Readex Pro Light" w:cs="Readex Pro Light"/>
          <w:color w:val="002E36"/>
          <w:sz w:val="22"/>
          <w:szCs w:val="22"/>
          <w:lang w:eastAsia="en-GB"/>
        </w:rPr>
        <w:t>.</w:t>
      </w:r>
    </w:p>
    <w:p w14:paraId="58512284" w14:textId="28FE793F" w:rsidR="009E6C69" w:rsidRPr="00AB4536" w:rsidRDefault="009E6C69" w:rsidP="00AB4536">
      <w:pPr>
        <w:pStyle w:val="ListParagraph"/>
        <w:numPr>
          <w:ilvl w:val="0"/>
          <w:numId w:val="30"/>
        </w:numPr>
        <w:shd w:val="clear" w:color="auto" w:fill="FFFFFF"/>
        <w:spacing w:line="360" w:lineRule="auto"/>
        <w:ind w:left="680" w:hanging="284"/>
        <w:jc w:val="both"/>
        <w:rPr>
          <w:rFonts w:ascii="Readex Pro Light" w:eastAsia="Times New Roman" w:hAnsi="Readex Pro Light" w:cs="Readex Pro Light"/>
          <w:color w:val="002E36"/>
          <w:sz w:val="22"/>
          <w:szCs w:val="22"/>
          <w:lang w:eastAsia="en-GB"/>
        </w:rPr>
      </w:pPr>
      <w:r w:rsidRPr="00304352">
        <w:rPr>
          <w:rFonts w:ascii="Readex Pro" w:eastAsia="Times New Roman" w:hAnsi="Readex Pro" w:cs="Readex Pro"/>
          <w:color w:val="002E36"/>
          <w:sz w:val="22"/>
          <w:szCs w:val="22"/>
          <w:rtl/>
          <w:lang w:eastAsia="en-GB"/>
        </w:rPr>
        <w:lastRenderedPageBreak/>
        <w:t>التصحيحات الآنية من أقرب محطة مرجعية من شبكة</w:t>
      </w:r>
      <w:r w:rsidR="00207AB7">
        <w:rPr>
          <w:rFonts w:ascii="Readex Pro" w:eastAsia="Times New Roman" w:hAnsi="Readex Pro" w:cs="Readex Pro" w:hint="cs"/>
          <w:color w:val="002E36"/>
          <w:sz w:val="22"/>
          <w:szCs w:val="22"/>
          <w:rtl/>
          <w:lang w:eastAsia="en-GB"/>
        </w:rPr>
        <w:t xml:space="preserve"> </w:t>
      </w:r>
      <w:r w:rsidRPr="00304352">
        <w:rPr>
          <w:rFonts w:ascii="Readex Pro" w:eastAsia="Times New Roman" w:hAnsi="Readex Pro" w:cs="Readex Pro"/>
          <w:color w:val="002E36"/>
          <w:sz w:val="22"/>
          <w:szCs w:val="22"/>
          <w:lang w:eastAsia="en-GB"/>
        </w:rPr>
        <w:t>KSA-CORS</w:t>
      </w:r>
      <w:r w:rsidR="00207AB7">
        <w:rPr>
          <w:rFonts w:ascii="Readex Pro" w:eastAsia="Times New Roman" w:hAnsi="Readex Pro" w:cs="Readex Pro" w:hint="cs"/>
          <w:color w:val="002E36"/>
          <w:sz w:val="22"/>
          <w:szCs w:val="22"/>
          <w:rtl/>
          <w:lang w:eastAsia="en-GB"/>
        </w:rPr>
        <w:t>:</w:t>
      </w:r>
      <w:r w:rsidRPr="00304352">
        <w:rPr>
          <w:rFonts w:ascii="Readex Pro" w:eastAsia="Times New Roman" w:hAnsi="Readex Pro" w:cs="Readex Pro"/>
          <w:color w:val="002E36"/>
          <w:sz w:val="22"/>
          <w:szCs w:val="22"/>
          <w:lang w:eastAsia="en-GB"/>
        </w:rPr>
        <w:t xml:space="preserve"> </w:t>
      </w:r>
      <w:r w:rsidRPr="00AB4536">
        <w:rPr>
          <w:rFonts w:ascii="Readex Pro Light" w:eastAsia="Times New Roman" w:hAnsi="Readex Pro Light" w:cs="Readex Pro Light"/>
          <w:color w:val="002E36"/>
          <w:sz w:val="22"/>
          <w:szCs w:val="22"/>
          <w:rtl/>
          <w:lang w:eastAsia="en-GB"/>
        </w:rPr>
        <w:t xml:space="preserve">تعتمد على طول خط القاعدة بين المستخدم </w:t>
      </w:r>
      <w:r w:rsidR="00304352" w:rsidRPr="00AB4536">
        <w:rPr>
          <w:rFonts w:ascii="Readex Pro Light" w:eastAsia="Times New Roman" w:hAnsi="Readex Pro Light" w:cs="Readex Pro Light" w:hint="cs"/>
          <w:color w:val="002E36"/>
          <w:sz w:val="22"/>
          <w:szCs w:val="22"/>
          <w:rtl/>
          <w:lang w:eastAsia="en-GB"/>
        </w:rPr>
        <w:t>والمحطة</w:t>
      </w:r>
      <w:r w:rsidRPr="00AB4536">
        <w:rPr>
          <w:rFonts w:ascii="Readex Pro Light" w:eastAsia="Times New Roman" w:hAnsi="Readex Pro Light" w:cs="Readex Pro Light"/>
          <w:color w:val="002E36"/>
          <w:sz w:val="22"/>
          <w:szCs w:val="22"/>
          <w:rtl/>
          <w:lang w:eastAsia="en-GB"/>
        </w:rPr>
        <w:t xml:space="preserve"> المرجعية. عادةً لا تتجاوز الدقة 5 سم للمسافات ما بين 30 إلى 40 كم</w:t>
      </w:r>
      <w:r w:rsidRPr="00AB4536">
        <w:rPr>
          <w:rFonts w:ascii="Readex Pro Light" w:eastAsia="Times New Roman" w:hAnsi="Readex Pro Light" w:cs="Readex Pro Light"/>
          <w:color w:val="002E36"/>
          <w:sz w:val="22"/>
          <w:szCs w:val="22"/>
          <w:lang w:eastAsia="en-GB"/>
        </w:rPr>
        <w:t>.</w:t>
      </w:r>
    </w:p>
    <w:p w14:paraId="3BA609BB" w14:textId="19CB4635" w:rsidR="009E6C69" w:rsidRPr="00142068" w:rsidRDefault="009E6C69" w:rsidP="00142068">
      <w:pPr>
        <w:pStyle w:val="Heading2"/>
        <w:numPr>
          <w:ilvl w:val="0"/>
          <w:numId w:val="14"/>
        </w:numPr>
        <w:pBdr>
          <w:top w:val="single" w:sz="4" w:space="1" w:color="auto"/>
        </w:pBdr>
        <w:spacing w:before="120" w:line="360" w:lineRule="auto"/>
        <w:contextualSpacing w:val="0"/>
      </w:pPr>
      <w:bookmarkStart w:id="47" w:name="_Toc178863517"/>
      <w:r w:rsidRPr="00142068">
        <w:rPr>
          <w:rtl/>
        </w:rPr>
        <w:t>ما هي تكلفة الإستفادة من خدمات الشبكة الوطنية لمحطات الرصد المستمر</w:t>
      </w:r>
      <w:r w:rsidRPr="00142068">
        <w:t xml:space="preserve"> KSA-CORS</w:t>
      </w:r>
      <w:r w:rsidRPr="00142068">
        <w:rPr>
          <w:rtl/>
        </w:rPr>
        <w:t>؟</w:t>
      </w:r>
      <w:bookmarkEnd w:id="47"/>
    </w:p>
    <w:p w14:paraId="28AA0DED" w14:textId="75015F70" w:rsidR="009E6C69" w:rsidRPr="00304352" w:rsidRDefault="009E6C69" w:rsidP="00304352">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AB4536">
        <w:rPr>
          <w:rFonts w:ascii="Readex Pro Light" w:eastAsia="Times New Roman" w:hAnsi="Readex Pro Light" w:cs="Readex Pro Light"/>
          <w:color w:val="002E36"/>
          <w:sz w:val="22"/>
          <w:szCs w:val="22"/>
          <w:rtl/>
          <w:lang w:eastAsia="en-GB"/>
        </w:rPr>
        <w:t>حالياً، تُقدم جميع خدمات شبكة</w:t>
      </w:r>
      <w:r w:rsidRPr="00AB4536">
        <w:rPr>
          <w:rFonts w:ascii="Readex Pro Light" w:eastAsia="Times New Roman" w:hAnsi="Readex Pro Light" w:cs="Readex Pro Light"/>
          <w:color w:val="002E36"/>
          <w:sz w:val="22"/>
          <w:szCs w:val="22"/>
          <w:lang w:eastAsia="en-GB"/>
        </w:rPr>
        <w:t xml:space="preserve"> KSA-CORS </w:t>
      </w:r>
      <w:r w:rsidRPr="00AB4536">
        <w:rPr>
          <w:rFonts w:ascii="Readex Pro Light" w:eastAsia="Times New Roman" w:hAnsi="Readex Pro Light" w:cs="Readex Pro Light"/>
          <w:color w:val="002E36"/>
          <w:sz w:val="22"/>
          <w:szCs w:val="22"/>
          <w:rtl/>
          <w:lang w:eastAsia="en-GB"/>
        </w:rPr>
        <w:t>بشكل مجاني</w:t>
      </w:r>
      <w:r w:rsidRPr="00AB4536">
        <w:rPr>
          <w:rFonts w:ascii="Readex Pro Light" w:eastAsia="Times New Roman" w:hAnsi="Readex Pro Light" w:cs="Readex Pro Light"/>
          <w:color w:val="002E36"/>
          <w:sz w:val="22"/>
          <w:szCs w:val="22"/>
          <w:lang w:eastAsia="en-GB"/>
        </w:rPr>
        <w:t>.</w:t>
      </w:r>
    </w:p>
    <w:p w14:paraId="1EE5045B" w14:textId="10ACD192" w:rsidR="009E6C69" w:rsidRPr="00142068" w:rsidRDefault="009E6C69" w:rsidP="00142068">
      <w:pPr>
        <w:pStyle w:val="Heading2"/>
        <w:numPr>
          <w:ilvl w:val="0"/>
          <w:numId w:val="14"/>
        </w:numPr>
        <w:pBdr>
          <w:top w:val="single" w:sz="4" w:space="1" w:color="auto"/>
        </w:pBdr>
        <w:spacing w:before="120" w:line="360" w:lineRule="auto"/>
        <w:contextualSpacing w:val="0"/>
      </w:pPr>
      <w:bookmarkStart w:id="48" w:name="_Toc178863518"/>
      <w:r w:rsidRPr="00142068">
        <w:rPr>
          <w:rtl/>
        </w:rPr>
        <w:t>ما هي آلية التسجيل في الشبكة الوطنية لمحطات الرصد المستمر</w:t>
      </w:r>
      <w:r w:rsidRPr="00142068">
        <w:t xml:space="preserve"> KSA-CORS</w:t>
      </w:r>
      <w:r w:rsidRPr="00142068">
        <w:rPr>
          <w:rtl/>
        </w:rPr>
        <w:t>؟</w:t>
      </w:r>
      <w:bookmarkEnd w:id="48"/>
    </w:p>
    <w:p w14:paraId="52E4E6EE" w14:textId="36FBCD57" w:rsidR="009E6C69" w:rsidRDefault="009E6C69" w:rsidP="00AB4536">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AB4536">
        <w:rPr>
          <w:rFonts w:ascii="Readex Pro Light" w:eastAsia="Times New Roman" w:hAnsi="Readex Pro Light" w:cs="Readex Pro Light"/>
          <w:color w:val="002E36"/>
          <w:sz w:val="22"/>
          <w:szCs w:val="22"/>
          <w:rtl/>
          <w:lang w:eastAsia="en-GB"/>
        </w:rPr>
        <w:t>يمكنكم التوجه إلى الرابط</w:t>
      </w:r>
      <w:r w:rsidR="00304352">
        <w:rPr>
          <w:rFonts w:ascii="Readex Pro Light" w:eastAsia="Times New Roman" w:hAnsi="Readex Pro Light" w:cs="Readex Pro Light" w:hint="cs"/>
          <w:color w:val="002E36"/>
          <w:sz w:val="22"/>
          <w:szCs w:val="22"/>
          <w:rtl/>
          <w:lang w:eastAsia="en-GB"/>
        </w:rPr>
        <w:t xml:space="preserve"> </w:t>
      </w:r>
      <w:hyperlink r:id="rId25" w:history="1">
        <w:r w:rsidR="00304352" w:rsidRPr="00C91C39">
          <w:rPr>
            <w:rStyle w:val="Hyperlink"/>
            <w:rFonts w:ascii="Readex Pro Light" w:eastAsia="Times New Roman" w:hAnsi="Readex Pro Light" w:cs="Readex Pro Light"/>
            <w:sz w:val="22"/>
            <w:szCs w:val="22"/>
            <w:lang w:eastAsia="en-GB"/>
          </w:rPr>
          <w:t>https://ksacors.geosa.gov.sa/RegisterAccount.aspx</w:t>
        </w:r>
      </w:hyperlink>
      <w:r w:rsidR="00304352">
        <w:rPr>
          <w:rFonts w:ascii="Readex Pro Light" w:eastAsia="Times New Roman" w:hAnsi="Readex Pro Light" w:cs="Readex Pro Light" w:hint="cs"/>
          <w:color w:val="002E36"/>
          <w:sz w:val="22"/>
          <w:szCs w:val="22"/>
          <w:rtl/>
          <w:lang w:eastAsia="en-GB"/>
        </w:rPr>
        <w:t xml:space="preserve"> </w:t>
      </w:r>
      <w:r w:rsidRPr="00AB4536">
        <w:rPr>
          <w:rFonts w:ascii="Readex Pro Light" w:eastAsia="Times New Roman" w:hAnsi="Readex Pro Light" w:cs="Readex Pro Light"/>
          <w:color w:val="002E36"/>
          <w:sz w:val="22"/>
          <w:szCs w:val="22"/>
          <w:rtl/>
          <w:lang w:eastAsia="en-GB"/>
        </w:rPr>
        <w:t>واتباع خطوات التسجيل الموضحة</w:t>
      </w:r>
      <w:r w:rsidRPr="00AB4536">
        <w:rPr>
          <w:rFonts w:ascii="Readex Pro Light" w:eastAsia="Times New Roman" w:hAnsi="Readex Pro Light" w:cs="Readex Pro Light"/>
          <w:color w:val="002E36"/>
          <w:sz w:val="22"/>
          <w:szCs w:val="22"/>
          <w:lang w:eastAsia="en-GB"/>
        </w:rPr>
        <w:t>.</w:t>
      </w:r>
    </w:p>
    <w:p w14:paraId="59B0E244" w14:textId="77777777" w:rsidR="00142068" w:rsidRPr="00142068" w:rsidRDefault="00142068" w:rsidP="00142068">
      <w:pPr>
        <w:pStyle w:val="Heading2"/>
        <w:numPr>
          <w:ilvl w:val="0"/>
          <w:numId w:val="14"/>
        </w:numPr>
        <w:pBdr>
          <w:top w:val="single" w:sz="4" w:space="1" w:color="auto"/>
        </w:pBdr>
        <w:spacing w:before="120" w:line="360" w:lineRule="auto"/>
        <w:contextualSpacing w:val="0"/>
      </w:pPr>
      <w:bookmarkStart w:id="49" w:name="_Toc178863519"/>
      <w:r w:rsidRPr="00142068">
        <w:rPr>
          <w:rtl/>
        </w:rPr>
        <w:t xml:space="preserve">ما هي آلية تجديد </w:t>
      </w:r>
      <w:r w:rsidRPr="00142068">
        <w:rPr>
          <w:rFonts w:hint="cs"/>
          <w:rtl/>
        </w:rPr>
        <w:t>الاشتراك</w:t>
      </w:r>
      <w:r w:rsidRPr="00142068">
        <w:rPr>
          <w:rtl/>
        </w:rPr>
        <w:t xml:space="preserve"> الخاص بي في الشبكة الوطنية لمحطات الرصد المستمر</w:t>
      </w:r>
      <w:r w:rsidRPr="00142068">
        <w:t xml:space="preserve"> KSA-CORS</w:t>
      </w:r>
      <w:r w:rsidRPr="00142068">
        <w:rPr>
          <w:rtl/>
        </w:rPr>
        <w:t>؟</w:t>
      </w:r>
      <w:bookmarkEnd w:id="49"/>
    </w:p>
    <w:p w14:paraId="327C2A6E" w14:textId="457E3490" w:rsidR="009E6C69" w:rsidRDefault="009E6C69" w:rsidP="00304352">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304352">
        <w:rPr>
          <w:rFonts w:ascii="Readex Pro Light" w:eastAsia="Times New Roman" w:hAnsi="Readex Pro Light" w:cs="Readex Pro Light"/>
          <w:color w:val="002E36"/>
          <w:sz w:val="22"/>
          <w:szCs w:val="22"/>
          <w:rtl/>
          <w:lang w:eastAsia="en-GB"/>
        </w:rPr>
        <w:t xml:space="preserve">حالياً لا توجد أي رسوم </w:t>
      </w:r>
      <w:r w:rsidR="00304352" w:rsidRPr="00304352">
        <w:rPr>
          <w:rFonts w:ascii="Readex Pro Light" w:eastAsia="Times New Roman" w:hAnsi="Readex Pro Light" w:cs="Readex Pro Light" w:hint="cs"/>
          <w:color w:val="002E36"/>
          <w:sz w:val="22"/>
          <w:szCs w:val="22"/>
          <w:rtl/>
          <w:lang w:eastAsia="en-GB"/>
        </w:rPr>
        <w:t>للاشتراك</w:t>
      </w:r>
      <w:r w:rsidRPr="00304352">
        <w:rPr>
          <w:rFonts w:ascii="Readex Pro Light" w:eastAsia="Times New Roman" w:hAnsi="Readex Pro Light" w:cs="Readex Pro Light"/>
          <w:color w:val="002E36"/>
          <w:sz w:val="22"/>
          <w:szCs w:val="22"/>
          <w:rtl/>
          <w:lang w:eastAsia="en-GB"/>
        </w:rPr>
        <w:t xml:space="preserve"> في شبكة</w:t>
      </w:r>
      <w:r w:rsidRPr="00304352">
        <w:rPr>
          <w:rFonts w:ascii="Readex Pro Light" w:eastAsia="Times New Roman" w:hAnsi="Readex Pro Light" w:cs="Readex Pro Light"/>
          <w:color w:val="002E36"/>
          <w:sz w:val="22"/>
          <w:szCs w:val="22"/>
          <w:lang w:eastAsia="en-GB"/>
        </w:rPr>
        <w:t xml:space="preserve"> KSA-CORS </w:t>
      </w:r>
      <w:r w:rsidRPr="00304352">
        <w:rPr>
          <w:rFonts w:ascii="Readex Pro Light" w:eastAsia="Times New Roman" w:hAnsi="Readex Pro Light" w:cs="Readex Pro Light"/>
          <w:color w:val="002E36"/>
          <w:sz w:val="22"/>
          <w:szCs w:val="22"/>
          <w:rtl/>
          <w:lang w:eastAsia="en-GB"/>
        </w:rPr>
        <w:t>وكذلك فإن تجديد الإشتراك يتم بشكل تلقائياً دون الحاجة لأي رسوم</w:t>
      </w:r>
      <w:r w:rsidRPr="00304352">
        <w:rPr>
          <w:rFonts w:ascii="Readex Pro Light" w:eastAsia="Times New Roman" w:hAnsi="Readex Pro Light" w:cs="Readex Pro Light"/>
          <w:color w:val="002E36"/>
          <w:sz w:val="22"/>
          <w:szCs w:val="22"/>
          <w:lang w:eastAsia="en-GB"/>
        </w:rPr>
        <w:t>.</w:t>
      </w:r>
    </w:p>
    <w:p w14:paraId="15B34784" w14:textId="77777777" w:rsidR="00207AB7" w:rsidRPr="00304352" w:rsidRDefault="00207AB7" w:rsidP="00304352">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p>
    <w:p w14:paraId="20D74973" w14:textId="4EE94275" w:rsidR="009E6C69" w:rsidRPr="009E179C" w:rsidRDefault="009E6C69" w:rsidP="00F96BB1">
      <w:pPr>
        <w:shd w:val="clear" w:color="auto" w:fill="FFFFFF"/>
        <w:spacing w:after="150" w:line="480" w:lineRule="auto"/>
        <w:rPr>
          <w:rFonts w:ascii="Arial" w:eastAsia="Times New Roman" w:hAnsi="Arial" w:cs="Arial"/>
          <w:b/>
          <w:bCs/>
          <w:color w:val="833C0B" w:themeColor="accent2" w:themeShade="80"/>
          <w:lang w:eastAsia="en-GB"/>
        </w:rPr>
      </w:pPr>
      <w:r w:rsidRPr="009E179C">
        <w:rPr>
          <w:rFonts w:ascii="Arial" w:eastAsia="Times New Roman" w:hAnsi="Arial" w:cs="Arial"/>
          <w:b/>
          <w:bCs/>
          <w:color w:val="833C0B" w:themeColor="accent2" w:themeShade="80"/>
          <w:lang w:eastAsia="en-GB"/>
        </w:rPr>
        <w:t xml:space="preserve"> </w:t>
      </w:r>
    </w:p>
    <w:p w14:paraId="7D2D1559" w14:textId="10829814" w:rsidR="00292F7B" w:rsidRPr="00D9285D" w:rsidRDefault="00292F7B" w:rsidP="00D9285D">
      <w:pPr>
        <w:pStyle w:val="Heading2"/>
        <w:numPr>
          <w:ilvl w:val="0"/>
          <w:numId w:val="14"/>
        </w:numPr>
        <w:pBdr>
          <w:top w:val="single" w:sz="4" w:space="1" w:color="auto"/>
        </w:pBdr>
        <w:spacing w:before="120" w:line="360" w:lineRule="auto"/>
        <w:contextualSpacing w:val="0"/>
        <w:rPr>
          <w:rtl/>
        </w:rPr>
      </w:pPr>
      <w:bookmarkStart w:id="50" w:name="_Toc178863520"/>
      <w:r w:rsidRPr="00D9285D">
        <w:rPr>
          <w:rtl/>
        </w:rPr>
        <w:t xml:space="preserve">هل يمكن </w:t>
      </w:r>
      <w:r w:rsidR="002E661A" w:rsidRPr="00D9285D">
        <w:rPr>
          <w:rFonts w:hint="cs"/>
          <w:rtl/>
        </w:rPr>
        <w:t>استخدام</w:t>
      </w:r>
      <w:r w:rsidRPr="00D9285D">
        <w:rPr>
          <w:rtl/>
        </w:rPr>
        <w:t xml:space="preserve"> مستقبلات </w:t>
      </w:r>
      <w:r w:rsidRPr="00D9285D">
        <w:t>GNSS</w:t>
      </w:r>
      <w:r w:rsidRPr="00D9285D">
        <w:rPr>
          <w:rtl/>
        </w:rPr>
        <w:t xml:space="preserve"> من أي علامة تجارية </w:t>
      </w:r>
      <w:r w:rsidR="002E661A" w:rsidRPr="00D9285D">
        <w:rPr>
          <w:rFonts w:hint="cs"/>
          <w:rtl/>
        </w:rPr>
        <w:t>للاتصال</w:t>
      </w:r>
      <w:r w:rsidRPr="00D9285D">
        <w:rPr>
          <w:rtl/>
        </w:rPr>
        <w:t xml:space="preserve"> بالشبكة الوطنية لمحطات الرصد المستمر </w:t>
      </w:r>
      <w:r w:rsidRPr="00D9285D">
        <w:t>KSA-CORS</w:t>
      </w:r>
      <w:r w:rsidRPr="00D9285D">
        <w:rPr>
          <w:rtl/>
        </w:rPr>
        <w:t xml:space="preserve"> و</w:t>
      </w:r>
      <w:r w:rsidR="002E661A" w:rsidRPr="00D9285D">
        <w:rPr>
          <w:rFonts w:hint="cs"/>
          <w:rtl/>
        </w:rPr>
        <w:t>استقبال</w:t>
      </w:r>
      <w:r w:rsidRPr="00D9285D">
        <w:rPr>
          <w:rtl/>
        </w:rPr>
        <w:t xml:space="preserve"> التصحيحات الآنية؟</w:t>
      </w:r>
      <w:bookmarkEnd w:id="50"/>
    </w:p>
    <w:p w14:paraId="4598E195" w14:textId="3521CA56"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فقط مستقبلات </w:t>
      </w:r>
      <w:r w:rsidRPr="00292F7B">
        <w:rPr>
          <w:rFonts w:ascii="Readex Pro Light" w:eastAsia="Times New Roman" w:hAnsi="Readex Pro Light" w:cs="Readex Pro Light"/>
          <w:color w:val="002E36"/>
          <w:sz w:val="22"/>
          <w:szCs w:val="22"/>
          <w:lang w:eastAsia="en-GB"/>
        </w:rPr>
        <w:t>GNSS</w:t>
      </w:r>
      <w:r w:rsidRPr="00292F7B">
        <w:rPr>
          <w:rFonts w:ascii="Readex Pro Light" w:eastAsia="Times New Roman" w:hAnsi="Readex Pro Light" w:cs="Readex Pro Light"/>
          <w:color w:val="002E36"/>
          <w:sz w:val="22"/>
          <w:szCs w:val="22"/>
          <w:rtl/>
          <w:lang w:eastAsia="en-GB"/>
        </w:rPr>
        <w:t xml:space="preserve"> التي لديها خيارات العمل بطريقة </w:t>
      </w:r>
      <w:r w:rsidRPr="00292F7B">
        <w:rPr>
          <w:rFonts w:ascii="Readex Pro Light" w:eastAsia="Times New Roman" w:hAnsi="Readex Pro Light" w:cs="Readex Pro Light"/>
          <w:color w:val="002E36"/>
          <w:sz w:val="22"/>
          <w:szCs w:val="22"/>
          <w:lang w:eastAsia="en-GB"/>
        </w:rPr>
        <w:t>VRS</w:t>
      </w:r>
      <w:r w:rsidRPr="00292F7B">
        <w:rPr>
          <w:rFonts w:ascii="Readex Pro Light" w:eastAsia="Times New Roman" w:hAnsi="Readex Pro Light" w:cs="Readex Pro Light"/>
          <w:color w:val="002E36"/>
          <w:sz w:val="22"/>
          <w:szCs w:val="22"/>
          <w:rtl/>
          <w:lang w:eastAsia="en-GB"/>
        </w:rPr>
        <w:t xml:space="preserve"> أو خيارات </w:t>
      </w:r>
      <w:r w:rsidR="002E661A" w:rsidRPr="00292F7B">
        <w:rPr>
          <w:rFonts w:ascii="Readex Pro Light" w:eastAsia="Times New Roman" w:hAnsi="Readex Pro Light" w:cs="Readex Pro Light" w:hint="cs"/>
          <w:color w:val="002E36"/>
          <w:sz w:val="22"/>
          <w:szCs w:val="22"/>
          <w:rtl/>
          <w:lang w:eastAsia="en-GB"/>
        </w:rPr>
        <w:t>الاتصال</w:t>
      </w:r>
      <w:r w:rsidRPr="00292F7B">
        <w:rPr>
          <w:rFonts w:ascii="Readex Pro Light" w:eastAsia="Times New Roman" w:hAnsi="Readex Pro Light" w:cs="Readex Pro Light"/>
          <w:color w:val="002E36"/>
          <w:sz w:val="22"/>
          <w:szCs w:val="22"/>
          <w:rtl/>
          <w:lang w:eastAsia="en-GB"/>
        </w:rPr>
        <w:t xml:space="preserve"> </w:t>
      </w:r>
      <w:r w:rsidRPr="00292F7B">
        <w:rPr>
          <w:rFonts w:ascii="Readex Pro Light" w:eastAsia="Times New Roman" w:hAnsi="Readex Pro Light" w:cs="Readex Pro Light"/>
          <w:color w:val="002E36"/>
          <w:sz w:val="22"/>
          <w:szCs w:val="22"/>
          <w:lang w:eastAsia="en-GB"/>
        </w:rPr>
        <w:t>NTRIP</w:t>
      </w:r>
      <w:r w:rsidRPr="00292F7B">
        <w:rPr>
          <w:rFonts w:ascii="Readex Pro Light" w:eastAsia="Times New Roman" w:hAnsi="Readex Pro Light" w:cs="Readex Pro Light"/>
          <w:color w:val="002E36"/>
          <w:sz w:val="22"/>
          <w:szCs w:val="22"/>
          <w:rtl/>
          <w:lang w:eastAsia="en-GB"/>
        </w:rPr>
        <w:t xml:space="preserve"> يمكنها </w:t>
      </w:r>
      <w:r w:rsidR="002E661A" w:rsidRPr="00292F7B">
        <w:rPr>
          <w:rFonts w:ascii="Readex Pro Light" w:eastAsia="Times New Roman" w:hAnsi="Readex Pro Light" w:cs="Readex Pro Light" w:hint="cs"/>
          <w:color w:val="002E36"/>
          <w:sz w:val="22"/>
          <w:szCs w:val="22"/>
          <w:rtl/>
          <w:lang w:eastAsia="en-GB"/>
        </w:rPr>
        <w:t>الاتصال</w:t>
      </w:r>
      <w:r w:rsidRPr="00292F7B">
        <w:rPr>
          <w:rFonts w:ascii="Readex Pro Light" w:eastAsia="Times New Roman" w:hAnsi="Readex Pro Light" w:cs="Readex Pro Light"/>
          <w:color w:val="002E36"/>
          <w:sz w:val="22"/>
          <w:szCs w:val="22"/>
          <w:rtl/>
          <w:lang w:eastAsia="en-GB"/>
        </w:rPr>
        <w:t xml:space="preserve"> بشبكة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 xml:space="preserve">، وغالباً ما تتضمن مستقبلات </w:t>
      </w:r>
      <w:r w:rsidRPr="00292F7B">
        <w:rPr>
          <w:rFonts w:ascii="Readex Pro Light" w:eastAsia="Times New Roman" w:hAnsi="Readex Pro Light" w:cs="Readex Pro Light"/>
          <w:color w:val="002E36"/>
          <w:sz w:val="22"/>
          <w:szCs w:val="22"/>
          <w:lang w:eastAsia="en-GB"/>
        </w:rPr>
        <w:t>GNSS</w:t>
      </w:r>
      <w:r w:rsidRPr="00292F7B">
        <w:rPr>
          <w:rFonts w:ascii="Readex Pro Light" w:eastAsia="Times New Roman" w:hAnsi="Readex Pro Light" w:cs="Readex Pro Light"/>
          <w:color w:val="002E36"/>
          <w:sz w:val="22"/>
          <w:szCs w:val="22"/>
          <w:rtl/>
          <w:lang w:eastAsia="en-GB"/>
        </w:rPr>
        <w:t xml:space="preserve"> الحالية الخيارات الموضحة.</w:t>
      </w:r>
    </w:p>
    <w:p w14:paraId="1512DA7D" w14:textId="021AD39B" w:rsidR="00292F7B" w:rsidRPr="00D9285D" w:rsidRDefault="00292F7B" w:rsidP="00D9285D">
      <w:pPr>
        <w:pStyle w:val="Heading2"/>
        <w:numPr>
          <w:ilvl w:val="0"/>
          <w:numId w:val="14"/>
        </w:numPr>
        <w:pBdr>
          <w:top w:val="single" w:sz="4" w:space="1" w:color="auto"/>
        </w:pBdr>
        <w:spacing w:before="120" w:line="360" w:lineRule="auto"/>
        <w:contextualSpacing w:val="0"/>
        <w:rPr>
          <w:rtl/>
        </w:rPr>
      </w:pPr>
      <w:bookmarkStart w:id="51" w:name="_Toc178863521"/>
      <w:r w:rsidRPr="00D9285D">
        <w:rPr>
          <w:rtl/>
        </w:rPr>
        <w:t xml:space="preserve">عند محاولة الدخول إلى الشبكة الوطنية لمحطات الرصد المستمر </w:t>
      </w:r>
      <w:r w:rsidRPr="00D9285D">
        <w:t>KSA-CORS</w:t>
      </w:r>
      <w:r w:rsidRPr="00D9285D">
        <w:rPr>
          <w:rtl/>
        </w:rPr>
        <w:t xml:space="preserve">، يستجيب النظام برسالة الخطأ " </w:t>
      </w:r>
      <w:r w:rsidRPr="00D9285D">
        <w:t>Invalid username or password</w:t>
      </w:r>
      <w:r w:rsidRPr="00D9285D">
        <w:rPr>
          <w:rtl/>
        </w:rPr>
        <w:t>". ماذا يجب أن أفعل حينها؟</w:t>
      </w:r>
      <w:bookmarkEnd w:id="51"/>
    </w:p>
    <w:p w14:paraId="0F549A38" w14:textId="104F1214"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lastRenderedPageBreak/>
        <w:t xml:space="preserve">أولاً يجب التحقق مرة أخرى من إسم المستخدم وكلمة المرور المستخدمين. تعتبر كلمة المرور الخاصة بحسابك أمراً حساساً، لذلك في حال </w:t>
      </w:r>
      <w:r w:rsidR="002E661A" w:rsidRPr="00292F7B">
        <w:rPr>
          <w:rFonts w:ascii="Readex Pro Light" w:eastAsia="Times New Roman" w:hAnsi="Readex Pro Light" w:cs="Readex Pro Light" w:hint="cs"/>
          <w:color w:val="002E36"/>
          <w:sz w:val="22"/>
          <w:szCs w:val="22"/>
          <w:rtl/>
          <w:lang w:eastAsia="en-GB"/>
        </w:rPr>
        <w:t>استمرار</w:t>
      </w:r>
      <w:r w:rsidRPr="00292F7B">
        <w:rPr>
          <w:rFonts w:ascii="Readex Pro Light" w:eastAsia="Times New Roman" w:hAnsi="Readex Pro Light" w:cs="Readex Pro Light"/>
          <w:color w:val="002E36"/>
          <w:sz w:val="22"/>
          <w:szCs w:val="22"/>
          <w:rtl/>
          <w:lang w:eastAsia="en-GB"/>
        </w:rPr>
        <w:t xml:space="preserve"> المشكلة يجب عليكم التواصل مع فريق الدعم الخاص بالشبكة أو محاولة إعادة تعيين كلمة المرور الخاصة بحسابكم.</w:t>
      </w:r>
    </w:p>
    <w:p w14:paraId="3BAD21A6" w14:textId="5A348C2B" w:rsidR="00292F7B" w:rsidRPr="00D9285D" w:rsidRDefault="00292F7B" w:rsidP="00D9285D">
      <w:pPr>
        <w:pStyle w:val="Heading2"/>
        <w:numPr>
          <w:ilvl w:val="0"/>
          <w:numId w:val="14"/>
        </w:numPr>
        <w:pBdr>
          <w:top w:val="single" w:sz="4" w:space="1" w:color="auto"/>
        </w:pBdr>
        <w:spacing w:before="120" w:line="360" w:lineRule="auto"/>
        <w:contextualSpacing w:val="0"/>
        <w:rPr>
          <w:rtl/>
        </w:rPr>
      </w:pPr>
      <w:bookmarkStart w:id="52" w:name="_Toc178863522"/>
      <w:r w:rsidRPr="00D9285D">
        <w:rPr>
          <w:rtl/>
        </w:rPr>
        <w:t>هل يمكنني تغيير كلمة المرور الخاصة بحسابي؟</w:t>
      </w:r>
      <w:bookmarkEnd w:id="52"/>
    </w:p>
    <w:p w14:paraId="7BF0A5D5" w14:textId="77777777"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بعد إتمام عملية التسجيل بشبكة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 xml:space="preserve">، نوصيك بشدة بأن تقوم بتغيير كلمة المرور المؤقتة الخاصة بحسابك التي تم إرسالها على الإيميل الخاص بكم من خلال الدخول إلى شبكة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 xml:space="preserve"> والضغط على </w:t>
      </w:r>
      <w:r w:rsidRPr="00292F7B">
        <w:rPr>
          <w:rFonts w:ascii="Readex Pro Light" w:eastAsia="Times New Roman" w:hAnsi="Readex Pro Light" w:cs="Readex Pro Light"/>
          <w:color w:val="002E36"/>
          <w:sz w:val="22"/>
          <w:szCs w:val="22"/>
          <w:lang w:eastAsia="en-GB"/>
        </w:rPr>
        <w:t>My Account</w:t>
      </w:r>
      <w:r w:rsidRPr="00292F7B">
        <w:rPr>
          <w:rFonts w:ascii="Readex Pro Light" w:eastAsia="Times New Roman" w:hAnsi="Readex Pro Light" w:cs="Readex Pro Light"/>
          <w:color w:val="002E36"/>
          <w:sz w:val="22"/>
          <w:szCs w:val="22"/>
          <w:rtl/>
          <w:lang w:eastAsia="en-GB"/>
        </w:rPr>
        <w:t xml:space="preserve"> ثم </w:t>
      </w:r>
      <w:r w:rsidRPr="00292F7B">
        <w:rPr>
          <w:rFonts w:ascii="Readex Pro Light" w:eastAsia="Times New Roman" w:hAnsi="Readex Pro Light" w:cs="Readex Pro Light"/>
          <w:color w:val="002E36"/>
          <w:sz w:val="22"/>
          <w:szCs w:val="22"/>
          <w:lang w:eastAsia="en-GB"/>
        </w:rPr>
        <w:t>Change Password</w:t>
      </w:r>
      <w:r w:rsidRPr="00292F7B">
        <w:rPr>
          <w:rFonts w:ascii="Readex Pro Light" w:eastAsia="Times New Roman" w:hAnsi="Readex Pro Light" w:cs="Readex Pro Light"/>
          <w:color w:val="002E36"/>
          <w:sz w:val="22"/>
          <w:szCs w:val="22"/>
          <w:rtl/>
          <w:lang w:eastAsia="en-GB"/>
        </w:rPr>
        <w:t>. يتم ملء الخانة الخاصة بـ "</w:t>
      </w:r>
      <w:r w:rsidRPr="00292F7B">
        <w:rPr>
          <w:rFonts w:ascii="Readex Pro Light" w:eastAsia="Times New Roman" w:hAnsi="Readex Pro Light" w:cs="Readex Pro Light"/>
          <w:color w:val="002E36"/>
          <w:sz w:val="22"/>
          <w:szCs w:val="22"/>
          <w:lang w:eastAsia="en-GB"/>
        </w:rPr>
        <w:t>Old Password</w:t>
      </w:r>
      <w:r w:rsidRPr="00292F7B">
        <w:rPr>
          <w:rFonts w:ascii="Readex Pro Light" w:eastAsia="Times New Roman" w:hAnsi="Readex Pro Light" w:cs="Readex Pro Light"/>
          <w:color w:val="002E36"/>
          <w:sz w:val="22"/>
          <w:szCs w:val="22"/>
          <w:rtl/>
          <w:lang w:eastAsia="en-GB"/>
        </w:rPr>
        <w:t>" ومن ثم تعيين كلمة مرور جديدة في خانة "</w:t>
      </w:r>
      <w:r w:rsidRPr="00292F7B">
        <w:rPr>
          <w:rFonts w:ascii="Readex Pro Light" w:eastAsia="Times New Roman" w:hAnsi="Readex Pro Light" w:cs="Readex Pro Light"/>
          <w:color w:val="002E36"/>
          <w:sz w:val="22"/>
          <w:szCs w:val="22"/>
          <w:lang w:eastAsia="en-GB"/>
        </w:rPr>
        <w:t>New Password</w:t>
      </w:r>
      <w:r w:rsidRPr="00292F7B">
        <w:rPr>
          <w:rFonts w:ascii="Readex Pro Light" w:eastAsia="Times New Roman" w:hAnsi="Readex Pro Light" w:cs="Readex Pro Light"/>
          <w:color w:val="002E36"/>
          <w:sz w:val="22"/>
          <w:szCs w:val="22"/>
          <w:rtl/>
          <w:lang w:eastAsia="en-GB"/>
        </w:rPr>
        <w:t xml:space="preserve">". ولا تنس حفظ التغييرات بالضغط على </w:t>
      </w:r>
      <w:r w:rsidRPr="00292F7B">
        <w:rPr>
          <w:rFonts w:ascii="Readex Pro Light" w:eastAsia="Times New Roman" w:hAnsi="Readex Pro Light" w:cs="Readex Pro Light"/>
          <w:color w:val="002E36"/>
          <w:sz w:val="22"/>
          <w:szCs w:val="22"/>
          <w:lang w:eastAsia="en-GB"/>
        </w:rPr>
        <w:t>Change Password</w:t>
      </w:r>
      <w:r w:rsidRPr="00292F7B">
        <w:rPr>
          <w:rFonts w:ascii="Readex Pro Light" w:eastAsia="Times New Roman" w:hAnsi="Readex Pro Light" w:cs="Readex Pro Light"/>
          <w:color w:val="002E36"/>
          <w:sz w:val="22"/>
          <w:szCs w:val="22"/>
          <w:rtl/>
          <w:lang w:eastAsia="en-GB"/>
        </w:rPr>
        <w:t xml:space="preserve"> قبل إغلاق الصفحة.</w:t>
      </w:r>
    </w:p>
    <w:p w14:paraId="5A16D5FC" w14:textId="2CF22391" w:rsidR="00292F7B" w:rsidRPr="00D9285D" w:rsidRDefault="00292F7B" w:rsidP="00D9285D">
      <w:pPr>
        <w:pStyle w:val="Heading2"/>
        <w:numPr>
          <w:ilvl w:val="0"/>
          <w:numId w:val="14"/>
        </w:numPr>
        <w:pBdr>
          <w:top w:val="single" w:sz="4" w:space="1" w:color="auto"/>
        </w:pBdr>
        <w:spacing w:before="120" w:line="360" w:lineRule="auto"/>
        <w:contextualSpacing w:val="0"/>
        <w:rPr>
          <w:rtl/>
        </w:rPr>
      </w:pPr>
      <w:bookmarkStart w:id="53" w:name="_Toc178863523"/>
      <w:r w:rsidRPr="00D9285D">
        <w:rPr>
          <w:rtl/>
        </w:rPr>
        <w:t>ماذا يجب أن أفعل في حالة نسيان كلمة المرور الخاصة بحسابي؟</w:t>
      </w:r>
      <w:bookmarkEnd w:id="53"/>
    </w:p>
    <w:p w14:paraId="391C1D42" w14:textId="27540C9A"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يجب عليكم التواصل مع فريق الدعم الخاص بالشبكة عبر البريد الإلكتروني</w:t>
      </w:r>
      <w:r w:rsidR="002E661A">
        <w:rPr>
          <w:rFonts w:ascii="Readex Pro Light" w:eastAsia="Times New Roman" w:hAnsi="Readex Pro Light" w:cs="Readex Pro Light" w:hint="cs"/>
          <w:color w:val="002E36"/>
          <w:sz w:val="22"/>
          <w:szCs w:val="22"/>
          <w:rtl/>
          <w:lang w:eastAsia="en-GB"/>
        </w:rPr>
        <w:t xml:space="preserve"> </w:t>
      </w:r>
      <w:hyperlink r:id="rId26" w:history="1">
        <w:r w:rsidR="002E661A" w:rsidRPr="002E661A">
          <w:rPr>
            <w:rStyle w:val="Hyperlink"/>
            <w:rFonts w:ascii="Readex Pro Light" w:eastAsia="Times New Roman" w:hAnsi="Readex Pro Light" w:cs="Readex Pro Light"/>
            <w:sz w:val="22"/>
            <w:szCs w:val="22"/>
            <w:lang w:eastAsia="en-GB"/>
          </w:rPr>
          <w:t>info@geosa.gov.sa</w:t>
        </w:r>
      </w:hyperlink>
      <w:r w:rsidRPr="00292F7B">
        <w:rPr>
          <w:rFonts w:ascii="Readex Pro Light" w:eastAsia="Times New Roman" w:hAnsi="Readex Pro Light" w:cs="Readex Pro Light"/>
          <w:color w:val="002E36"/>
          <w:sz w:val="22"/>
          <w:szCs w:val="22"/>
          <w:rtl/>
          <w:lang w:eastAsia="en-GB"/>
        </w:rPr>
        <w:t>.</w:t>
      </w:r>
    </w:p>
    <w:p w14:paraId="069B385C" w14:textId="604B4944" w:rsidR="00292F7B" w:rsidRPr="00D9285D" w:rsidRDefault="00292F7B" w:rsidP="00D9285D">
      <w:pPr>
        <w:pStyle w:val="Heading2"/>
        <w:numPr>
          <w:ilvl w:val="0"/>
          <w:numId w:val="14"/>
        </w:numPr>
        <w:pBdr>
          <w:top w:val="single" w:sz="4" w:space="1" w:color="auto"/>
        </w:pBdr>
        <w:spacing w:before="120" w:line="360" w:lineRule="auto"/>
        <w:contextualSpacing w:val="0"/>
        <w:rPr>
          <w:rtl/>
        </w:rPr>
      </w:pPr>
      <w:bookmarkStart w:id="54" w:name="_Toc178863524"/>
      <w:r w:rsidRPr="00D9285D">
        <w:rPr>
          <w:rtl/>
        </w:rPr>
        <w:t xml:space="preserve">هل تعمل الشبكة الوطنية لمحطات الرصد المستمر </w:t>
      </w:r>
      <w:r w:rsidRPr="00D9285D">
        <w:t>KSA-CORS</w:t>
      </w:r>
      <w:r w:rsidRPr="00D9285D">
        <w:rPr>
          <w:rtl/>
        </w:rPr>
        <w:t xml:space="preserve"> على مدار 24 ساعة؟</w:t>
      </w:r>
      <w:bookmarkEnd w:id="54"/>
    </w:p>
    <w:p w14:paraId="0BCDCA90" w14:textId="5E7436C0"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نعم، تعمل الشبكة الوطنية لمحطات الرصد المستمر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 xml:space="preserve"> على مدار 24 ساعة باليوم و7 أيام بالأسبوع.</w:t>
      </w:r>
    </w:p>
    <w:p w14:paraId="70E09F12" w14:textId="2B65568B" w:rsidR="00292F7B" w:rsidRPr="00D9285D" w:rsidRDefault="00292F7B" w:rsidP="00D9285D">
      <w:pPr>
        <w:pStyle w:val="Heading2"/>
        <w:numPr>
          <w:ilvl w:val="0"/>
          <w:numId w:val="14"/>
        </w:numPr>
        <w:pBdr>
          <w:top w:val="single" w:sz="4" w:space="1" w:color="auto"/>
        </w:pBdr>
        <w:spacing w:before="120" w:line="360" w:lineRule="auto"/>
        <w:contextualSpacing w:val="0"/>
        <w:rPr>
          <w:rtl/>
        </w:rPr>
      </w:pPr>
      <w:bookmarkStart w:id="55" w:name="_Toc178863525"/>
      <w:r w:rsidRPr="00D9285D">
        <w:rPr>
          <w:rtl/>
        </w:rPr>
        <w:t xml:space="preserve">ما هو المرجع المستخدم في الشبكة الوطنية لمحطات الرصد المستمر </w:t>
      </w:r>
      <w:r w:rsidRPr="00D9285D">
        <w:t>KSA-CORS</w:t>
      </w:r>
      <w:r w:rsidRPr="00D9285D">
        <w:rPr>
          <w:rtl/>
        </w:rPr>
        <w:t>؟</w:t>
      </w:r>
      <w:bookmarkEnd w:id="55"/>
    </w:p>
    <w:p w14:paraId="74436E8C" w14:textId="0F5B7DEE" w:rsid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بداية من الأول من يناير لعام 2019، فإن التصحيحات الآنية التي يتم </w:t>
      </w:r>
      <w:r w:rsidR="002E661A" w:rsidRPr="00292F7B">
        <w:rPr>
          <w:rFonts w:ascii="Readex Pro Light" w:eastAsia="Times New Roman" w:hAnsi="Readex Pro Light" w:cs="Readex Pro Light" w:hint="cs"/>
          <w:color w:val="002E36"/>
          <w:sz w:val="22"/>
          <w:szCs w:val="22"/>
          <w:rtl/>
          <w:lang w:eastAsia="en-GB"/>
        </w:rPr>
        <w:t>استقبالها</w:t>
      </w:r>
      <w:r w:rsidRPr="00292F7B">
        <w:rPr>
          <w:rFonts w:ascii="Readex Pro Light" w:eastAsia="Times New Roman" w:hAnsi="Readex Pro Light" w:cs="Readex Pro Light"/>
          <w:color w:val="002E36"/>
          <w:sz w:val="22"/>
          <w:szCs w:val="22"/>
          <w:rtl/>
          <w:lang w:eastAsia="en-GB"/>
        </w:rPr>
        <w:t xml:space="preserve"> من شبكة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 xml:space="preserve"> وكذلك النتائج الواردة من خدمات معالجة أرصاد تحديد المواقع عبر الإنترنت تستخدم المرجع الجيوديسي الوطني </w:t>
      </w:r>
      <w:r w:rsidRPr="00292F7B">
        <w:rPr>
          <w:rFonts w:ascii="Readex Pro Light" w:eastAsia="Times New Roman" w:hAnsi="Readex Pro Light" w:cs="Readex Pro Light"/>
          <w:color w:val="002E36"/>
          <w:sz w:val="22"/>
          <w:szCs w:val="22"/>
          <w:lang w:eastAsia="en-GB"/>
        </w:rPr>
        <w:t>KSA-GRF17</w:t>
      </w:r>
      <w:r w:rsidRPr="00292F7B">
        <w:rPr>
          <w:rFonts w:ascii="Readex Pro Light" w:eastAsia="Times New Roman" w:hAnsi="Readex Pro Light" w:cs="Readex Pro Light"/>
          <w:color w:val="002E36"/>
          <w:sz w:val="22"/>
          <w:szCs w:val="22"/>
          <w:rtl/>
          <w:lang w:eastAsia="en-GB"/>
        </w:rPr>
        <w:t>.</w:t>
      </w:r>
    </w:p>
    <w:p w14:paraId="43FAC583" w14:textId="06781952" w:rsidR="002E661A" w:rsidRDefault="002E661A"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p>
    <w:p w14:paraId="48701363" w14:textId="0EA4AA70" w:rsidR="002E661A" w:rsidRDefault="002E661A"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p>
    <w:p w14:paraId="5E2B4C9F" w14:textId="77777777" w:rsidR="002E661A" w:rsidRPr="00292F7B" w:rsidRDefault="002E661A"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p>
    <w:p w14:paraId="59F4D82F" w14:textId="06EEE2CC" w:rsidR="00292F7B" w:rsidRPr="00D9285D" w:rsidRDefault="00292F7B" w:rsidP="00D9285D">
      <w:pPr>
        <w:pStyle w:val="Heading2"/>
        <w:numPr>
          <w:ilvl w:val="0"/>
          <w:numId w:val="14"/>
        </w:numPr>
        <w:pBdr>
          <w:top w:val="single" w:sz="4" w:space="1" w:color="auto"/>
        </w:pBdr>
        <w:spacing w:before="120" w:line="360" w:lineRule="auto"/>
        <w:contextualSpacing w:val="0"/>
        <w:rPr>
          <w:rtl/>
        </w:rPr>
      </w:pPr>
      <w:bookmarkStart w:id="56" w:name="_Toc178863526"/>
      <w:r w:rsidRPr="00D9285D">
        <w:rPr>
          <w:rtl/>
        </w:rPr>
        <w:t xml:space="preserve">مستقبل </w:t>
      </w:r>
      <w:r w:rsidRPr="00D9285D">
        <w:t>GNSS</w:t>
      </w:r>
      <w:r w:rsidRPr="00D9285D">
        <w:rPr>
          <w:rtl/>
        </w:rPr>
        <w:t xml:space="preserve"> الخاص بي متصل بالإنترنت ولكنه غير متصل بالشبكة الوطنية لمحطات الرصد المستمر </w:t>
      </w:r>
      <w:r w:rsidRPr="00D9285D">
        <w:t>KSA-CORS</w:t>
      </w:r>
      <w:r w:rsidRPr="00D9285D">
        <w:rPr>
          <w:rtl/>
        </w:rPr>
        <w:t>؟</w:t>
      </w:r>
      <w:bookmarkEnd w:id="56"/>
    </w:p>
    <w:p w14:paraId="21166F7F" w14:textId="57977F0B"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lastRenderedPageBreak/>
        <w:t xml:space="preserve">الرجاء التأكد من ضبط الإعدادات بالشكل الصحيح في جهاز </w:t>
      </w:r>
      <w:r w:rsidR="002E661A" w:rsidRPr="00292F7B">
        <w:rPr>
          <w:rFonts w:ascii="Readex Pro Light" w:eastAsia="Times New Roman" w:hAnsi="Readex Pro Light" w:cs="Readex Pro Light" w:hint="cs"/>
          <w:color w:val="002E36"/>
          <w:sz w:val="22"/>
          <w:szCs w:val="22"/>
          <w:rtl/>
          <w:lang w:eastAsia="en-GB"/>
        </w:rPr>
        <w:t>الاستقبال</w:t>
      </w:r>
      <w:r w:rsidRPr="00292F7B">
        <w:rPr>
          <w:rFonts w:ascii="Readex Pro Light" w:eastAsia="Times New Roman" w:hAnsi="Readex Pro Light" w:cs="Readex Pro Light"/>
          <w:color w:val="002E36"/>
          <w:sz w:val="22"/>
          <w:szCs w:val="22"/>
          <w:rtl/>
          <w:lang w:eastAsia="en-GB"/>
        </w:rPr>
        <w:t xml:space="preserve"> الخاص بكم (عنوان </w:t>
      </w:r>
      <w:r w:rsidRPr="00292F7B">
        <w:rPr>
          <w:rFonts w:ascii="Readex Pro Light" w:eastAsia="Times New Roman" w:hAnsi="Readex Pro Light" w:cs="Readex Pro Light"/>
          <w:color w:val="002E36"/>
          <w:sz w:val="22"/>
          <w:szCs w:val="22"/>
          <w:lang w:eastAsia="en-GB"/>
        </w:rPr>
        <w:t>NtripCaster</w:t>
      </w:r>
      <w:r w:rsidRPr="00292F7B">
        <w:rPr>
          <w:rFonts w:ascii="Readex Pro Light" w:eastAsia="Times New Roman" w:hAnsi="Readex Pro Light" w:cs="Readex Pro Light"/>
          <w:color w:val="002E36"/>
          <w:sz w:val="22"/>
          <w:szCs w:val="22"/>
          <w:rtl/>
          <w:lang w:eastAsia="en-GB"/>
        </w:rPr>
        <w:t xml:space="preserve"> ورقم المنفذ </w:t>
      </w:r>
      <w:r w:rsidRPr="00292F7B">
        <w:rPr>
          <w:rFonts w:ascii="Readex Pro Light" w:eastAsia="Times New Roman" w:hAnsi="Readex Pro Light" w:cs="Readex Pro Light"/>
          <w:color w:val="002E36"/>
          <w:sz w:val="22"/>
          <w:szCs w:val="22"/>
          <w:lang w:eastAsia="en-GB"/>
        </w:rPr>
        <w:t>Port number</w:t>
      </w:r>
      <w:r w:rsidRPr="00292F7B">
        <w:rPr>
          <w:rFonts w:ascii="Readex Pro Light" w:eastAsia="Times New Roman" w:hAnsi="Readex Pro Light" w:cs="Readex Pro Light"/>
          <w:color w:val="002E36"/>
          <w:sz w:val="22"/>
          <w:szCs w:val="22"/>
          <w:rtl/>
          <w:lang w:eastAsia="en-GB"/>
        </w:rPr>
        <w:t xml:space="preserve"> </w:t>
      </w:r>
      <w:r w:rsidR="002E661A" w:rsidRPr="00292F7B">
        <w:rPr>
          <w:rFonts w:ascii="Readex Pro Light" w:eastAsia="Times New Roman" w:hAnsi="Readex Pro Light" w:cs="Readex Pro Light" w:hint="cs"/>
          <w:color w:val="002E36"/>
          <w:sz w:val="22"/>
          <w:szCs w:val="22"/>
          <w:rtl/>
          <w:lang w:eastAsia="en-GB"/>
        </w:rPr>
        <w:t>واسم</w:t>
      </w:r>
      <w:r w:rsidRPr="00292F7B">
        <w:rPr>
          <w:rFonts w:ascii="Readex Pro Light" w:eastAsia="Times New Roman" w:hAnsi="Readex Pro Light" w:cs="Readex Pro Light"/>
          <w:color w:val="002E36"/>
          <w:sz w:val="22"/>
          <w:szCs w:val="22"/>
          <w:rtl/>
          <w:lang w:eastAsia="en-GB"/>
        </w:rPr>
        <w:t xml:space="preserve"> نقطة الوصول </w:t>
      </w:r>
      <w:r w:rsidRPr="00292F7B">
        <w:rPr>
          <w:rFonts w:ascii="Readex Pro Light" w:eastAsia="Times New Roman" w:hAnsi="Readex Pro Light" w:cs="Readex Pro Light"/>
          <w:color w:val="002E36"/>
          <w:sz w:val="22"/>
          <w:szCs w:val="22"/>
          <w:lang w:eastAsia="en-GB"/>
        </w:rPr>
        <w:t>Mount Point name</w:t>
      </w:r>
      <w:r w:rsidRPr="00292F7B">
        <w:rPr>
          <w:rFonts w:ascii="Readex Pro Light" w:eastAsia="Times New Roman" w:hAnsi="Readex Pro Light" w:cs="Readex Pro Light"/>
          <w:color w:val="002E36"/>
          <w:sz w:val="22"/>
          <w:szCs w:val="22"/>
          <w:rtl/>
          <w:lang w:eastAsia="en-GB"/>
        </w:rPr>
        <w:t xml:space="preserve"> </w:t>
      </w:r>
      <w:r w:rsidR="002E661A" w:rsidRPr="00292F7B">
        <w:rPr>
          <w:rFonts w:ascii="Readex Pro Light" w:eastAsia="Times New Roman" w:hAnsi="Readex Pro Light" w:cs="Readex Pro Light" w:hint="cs"/>
          <w:color w:val="002E36"/>
          <w:sz w:val="22"/>
          <w:szCs w:val="22"/>
          <w:rtl/>
          <w:lang w:eastAsia="en-GB"/>
        </w:rPr>
        <w:t>واسم</w:t>
      </w:r>
      <w:r w:rsidRPr="00292F7B">
        <w:rPr>
          <w:rFonts w:ascii="Readex Pro Light" w:eastAsia="Times New Roman" w:hAnsi="Readex Pro Light" w:cs="Readex Pro Light"/>
          <w:color w:val="002E36"/>
          <w:sz w:val="22"/>
          <w:szCs w:val="22"/>
          <w:rtl/>
          <w:lang w:eastAsia="en-GB"/>
        </w:rPr>
        <w:t xml:space="preserve"> المستخدم وكلمة المرور). </w:t>
      </w:r>
      <w:r w:rsidR="002E661A">
        <w:rPr>
          <w:rFonts w:ascii="Readex Pro Light" w:eastAsia="Times New Roman" w:hAnsi="Readex Pro Light" w:cs="Readex Pro Light" w:hint="cs"/>
          <w:color w:val="002E36"/>
          <w:sz w:val="22"/>
          <w:szCs w:val="22"/>
          <w:rtl/>
          <w:lang w:eastAsia="en-GB"/>
        </w:rPr>
        <w:t>ويعتبر</w:t>
      </w:r>
      <w:r w:rsidRPr="00292F7B">
        <w:rPr>
          <w:rFonts w:ascii="Readex Pro Light" w:eastAsia="Times New Roman" w:hAnsi="Readex Pro Light" w:cs="Readex Pro Light"/>
          <w:color w:val="002E36"/>
          <w:sz w:val="22"/>
          <w:szCs w:val="22"/>
          <w:rtl/>
          <w:lang w:eastAsia="en-GB"/>
        </w:rPr>
        <w:t xml:space="preserve"> عنوان </w:t>
      </w:r>
      <w:r w:rsidR="002E661A" w:rsidRPr="00292F7B">
        <w:rPr>
          <w:rFonts w:ascii="Readex Pro Light" w:eastAsia="Times New Roman" w:hAnsi="Readex Pro Light" w:cs="Readex Pro Light"/>
          <w:color w:val="002E36"/>
          <w:sz w:val="22"/>
          <w:szCs w:val="22"/>
          <w:lang w:eastAsia="en-GB"/>
        </w:rPr>
        <w:t xml:space="preserve">NtripCaster </w:t>
      </w:r>
      <w:r w:rsidR="002E661A">
        <w:rPr>
          <w:rFonts w:ascii="Readex Pro Light" w:eastAsia="Times New Roman" w:hAnsi="Readex Pro Light" w:cs="Readex Pro Light" w:hint="cs"/>
          <w:color w:val="002E36"/>
          <w:sz w:val="22"/>
          <w:szCs w:val="22"/>
          <w:rtl/>
          <w:lang w:eastAsia="en-GB"/>
        </w:rPr>
        <w:t xml:space="preserve"> هو </w:t>
      </w:r>
      <w:r w:rsidRPr="00292F7B">
        <w:rPr>
          <w:rFonts w:ascii="Readex Pro Light" w:eastAsia="Times New Roman" w:hAnsi="Readex Pro Light" w:cs="Readex Pro Light"/>
          <w:color w:val="002E36"/>
          <w:sz w:val="22"/>
          <w:szCs w:val="22"/>
          <w:lang w:eastAsia="en-GB"/>
        </w:rPr>
        <w:t>ksacors.</w:t>
      </w:r>
      <w:r w:rsidR="002E661A">
        <w:rPr>
          <w:rFonts w:ascii="Readex Pro Light" w:eastAsia="Times New Roman" w:hAnsi="Readex Pro Light" w:cs="Readex Pro Light"/>
          <w:color w:val="002E36"/>
          <w:sz w:val="22"/>
          <w:szCs w:val="22"/>
          <w:lang w:eastAsia="en-GB"/>
        </w:rPr>
        <w:t>geosa</w:t>
      </w:r>
      <w:r w:rsidRPr="00292F7B">
        <w:rPr>
          <w:rFonts w:ascii="Readex Pro Light" w:eastAsia="Times New Roman" w:hAnsi="Readex Pro Light" w:cs="Readex Pro Light"/>
          <w:color w:val="002E36"/>
          <w:sz w:val="22"/>
          <w:szCs w:val="22"/>
          <w:lang w:eastAsia="en-GB"/>
        </w:rPr>
        <w:t>.gov.sa</w:t>
      </w:r>
      <w:r w:rsidRPr="00292F7B">
        <w:rPr>
          <w:rFonts w:ascii="Readex Pro Light" w:eastAsia="Times New Roman" w:hAnsi="Readex Pro Light" w:cs="Readex Pro Light"/>
          <w:color w:val="002E36"/>
          <w:sz w:val="22"/>
          <w:szCs w:val="22"/>
          <w:rtl/>
          <w:lang w:eastAsia="en-GB"/>
        </w:rPr>
        <w:t xml:space="preserve"> ورقم المنفذ 2101.</w:t>
      </w:r>
    </w:p>
    <w:p w14:paraId="74C02E9B" w14:textId="157F6F19"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57" w:name="_Toc178863527"/>
      <w:r w:rsidRPr="002E661A">
        <w:rPr>
          <w:rtl/>
        </w:rPr>
        <w:t xml:space="preserve">ما هي أنواع الأجهزة المستخدمة في المحطات المرجعية من الشبكة الوطنية لمحطات الرصد المستمر </w:t>
      </w:r>
      <w:r w:rsidRPr="002E661A">
        <w:t>KSA-CORS</w:t>
      </w:r>
      <w:r w:rsidRPr="002E661A">
        <w:rPr>
          <w:rtl/>
        </w:rPr>
        <w:t xml:space="preserve"> وهل تدعم نظام الملاحة العالمي بواسطة الأقمار الصناعية </w:t>
      </w:r>
      <w:r w:rsidRPr="002E661A">
        <w:t>GNSS</w:t>
      </w:r>
      <w:r w:rsidRPr="002E661A">
        <w:rPr>
          <w:rtl/>
        </w:rPr>
        <w:t>؟</w:t>
      </w:r>
      <w:bookmarkEnd w:id="57"/>
    </w:p>
    <w:p w14:paraId="0BC8D77D" w14:textId="1D0AF528"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تتضمن المحطات المرجعية لشبكة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 xml:space="preserve"> مستقبل </w:t>
      </w:r>
      <w:r w:rsidRPr="00292F7B">
        <w:rPr>
          <w:rFonts w:ascii="Readex Pro Light" w:eastAsia="Times New Roman" w:hAnsi="Readex Pro Light" w:cs="Readex Pro Light"/>
          <w:color w:val="002E36"/>
          <w:sz w:val="22"/>
          <w:szCs w:val="22"/>
          <w:lang w:eastAsia="en-GB"/>
        </w:rPr>
        <w:t>GNSS</w:t>
      </w:r>
      <w:r w:rsidRPr="00292F7B">
        <w:rPr>
          <w:rFonts w:ascii="Readex Pro Light" w:eastAsia="Times New Roman" w:hAnsi="Readex Pro Light" w:cs="Readex Pro Light"/>
          <w:color w:val="002E36"/>
          <w:sz w:val="22"/>
          <w:szCs w:val="22"/>
          <w:rtl/>
          <w:lang w:eastAsia="en-GB"/>
        </w:rPr>
        <w:t xml:space="preserve"> من نوع </w:t>
      </w:r>
      <w:r w:rsidRPr="00292F7B">
        <w:rPr>
          <w:rFonts w:ascii="Readex Pro Light" w:eastAsia="Times New Roman" w:hAnsi="Readex Pro Light" w:cs="Readex Pro Light"/>
          <w:color w:val="002E36"/>
          <w:sz w:val="22"/>
          <w:szCs w:val="22"/>
          <w:lang w:eastAsia="en-GB"/>
        </w:rPr>
        <w:t>TRIMBLE NETR9</w:t>
      </w:r>
      <w:r w:rsidRPr="00292F7B">
        <w:rPr>
          <w:rFonts w:ascii="Readex Pro Light" w:eastAsia="Times New Roman" w:hAnsi="Readex Pro Light" w:cs="Readex Pro Light"/>
          <w:color w:val="002E36"/>
          <w:sz w:val="22"/>
          <w:szCs w:val="22"/>
          <w:rtl/>
          <w:lang w:eastAsia="en-GB"/>
        </w:rPr>
        <w:t xml:space="preserve"> وهوائي </w:t>
      </w:r>
      <w:r w:rsidRPr="00292F7B">
        <w:rPr>
          <w:rFonts w:ascii="Readex Pro Light" w:eastAsia="Times New Roman" w:hAnsi="Readex Pro Light" w:cs="Readex Pro Light"/>
          <w:color w:val="002E36"/>
          <w:sz w:val="22"/>
          <w:szCs w:val="22"/>
          <w:lang w:eastAsia="en-GB"/>
        </w:rPr>
        <w:t>GNSS</w:t>
      </w:r>
      <w:r w:rsidRPr="00292F7B">
        <w:rPr>
          <w:rFonts w:ascii="Readex Pro Light" w:eastAsia="Times New Roman" w:hAnsi="Readex Pro Light" w:cs="Readex Pro Light"/>
          <w:color w:val="002E36"/>
          <w:sz w:val="22"/>
          <w:szCs w:val="22"/>
          <w:rtl/>
          <w:lang w:eastAsia="en-GB"/>
        </w:rPr>
        <w:t xml:space="preserve"> من نوع </w:t>
      </w:r>
      <w:r w:rsidRPr="00292F7B">
        <w:rPr>
          <w:rFonts w:ascii="Readex Pro Light" w:eastAsia="Times New Roman" w:hAnsi="Readex Pro Light" w:cs="Readex Pro Light"/>
          <w:color w:val="002E36"/>
          <w:sz w:val="22"/>
          <w:szCs w:val="22"/>
          <w:lang w:eastAsia="en-GB"/>
        </w:rPr>
        <w:t>Choke ring</w:t>
      </w:r>
      <w:r w:rsidRPr="00292F7B">
        <w:rPr>
          <w:rFonts w:ascii="Readex Pro Light" w:eastAsia="Times New Roman" w:hAnsi="Readex Pro Light" w:cs="Readex Pro Light"/>
          <w:color w:val="002E36"/>
          <w:sz w:val="22"/>
          <w:szCs w:val="22"/>
          <w:rtl/>
          <w:lang w:eastAsia="en-GB"/>
        </w:rPr>
        <w:t xml:space="preserve"> للمحطات الأرضية </w:t>
      </w:r>
      <w:r w:rsidR="002E661A" w:rsidRPr="00292F7B">
        <w:rPr>
          <w:rFonts w:ascii="Readex Pro Light" w:eastAsia="Times New Roman" w:hAnsi="Readex Pro Light" w:cs="Readex Pro Light" w:hint="cs"/>
          <w:color w:val="002E36"/>
          <w:sz w:val="22"/>
          <w:szCs w:val="22"/>
          <w:rtl/>
          <w:lang w:eastAsia="en-GB"/>
        </w:rPr>
        <w:t>و</w:t>
      </w:r>
      <w:r w:rsidR="002E661A" w:rsidRPr="00292F7B">
        <w:rPr>
          <w:rFonts w:ascii="Readex Pro Light" w:eastAsia="Times New Roman" w:hAnsi="Readex Pro Light" w:cs="Readex Pro Light" w:hint="cs"/>
          <w:color w:val="002E36"/>
          <w:sz w:val="22"/>
          <w:szCs w:val="22"/>
          <w:lang w:eastAsia="en-GB"/>
        </w:rPr>
        <w:t>Zephyr</w:t>
      </w:r>
      <w:r w:rsidRPr="00292F7B">
        <w:rPr>
          <w:rFonts w:ascii="Readex Pro Light" w:eastAsia="Times New Roman" w:hAnsi="Readex Pro Light" w:cs="Readex Pro Light"/>
          <w:color w:val="002E36"/>
          <w:sz w:val="22"/>
          <w:szCs w:val="22"/>
          <w:lang w:eastAsia="en-GB"/>
        </w:rPr>
        <w:t xml:space="preserve"> Geodetic 2</w:t>
      </w:r>
      <w:r w:rsidRPr="00292F7B">
        <w:rPr>
          <w:rFonts w:ascii="Readex Pro Light" w:eastAsia="Times New Roman" w:hAnsi="Readex Pro Light" w:cs="Readex Pro Light"/>
          <w:color w:val="002E36"/>
          <w:sz w:val="22"/>
          <w:szCs w:val="22"/>
          <w:rtl/>
          <w:lang w:eastAsia="en-GB"/>
        </w:rPr>
        <w:t xml:space="preserve"> للمحطات المبنية فوق أسطح المباني. كما أن جميع المحطات المرجعية تتضمن مستقبلات تدعم نظام الملاحة العالمي بواسطة الأقمار الصناعية </w:t>
      </w:r>
      <w:r w:rsidRPr="00292F7B">
        <w:rPr>
          <w:rFonts w:ascii="Readex Pro Light" w:eastAsia="Times New Roman" w:hAnsi="Readex Pro Light" w:cs="Readex Pro Light"/>
          <w:color w:val="002E36"/>
          <w:sz w:val="22"/>
          <w:szCs w:val="22"/>
          <w:lang w:eastAsia="en-GB"/>
        </w:rPr>
        <w:t>GNSS</w:t>
      </w:r>
      <w:r w:rsidRPr="00292F7B">
        <w:rPr>
          <w:rFonts w:ascii="Readex Pro Light" w:eastAsia="Times New Roman" w:hAnsi="Readex Pro Light" w:cs="Readex Pro Light"/>
          <w:color w:val="002E36"/>
          <w:sz w:val="22"/>
          <w:szCs w:val="22"/>
          <w:rtl/>
          <w:lang w:eastAsia="en-GB"/>
        </w:rPr>
        <w:t>.</w:t>
      </w:r>
    </w:p>
    <w:p w14:paraId="32FF8E88" w14:textId="54D5D465"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58" w:name="_Toc178863528"/>
      <w:r w:rsidRPr="002E661A">
        <w:rPr>
          <w:rtl/>
        </w:rPr>
        <w:t xml:space="preserve">إلى أي مدى زمني يمكن لمستخدمي الشبكة الحصول على أرصاد تحديد المواقع لأي محطة مرجعية من محطات الشبكة الوطنية لمحطات الرصد المستمر </w:t>
      </w:r>
      <w:r w:rsidRPr="002E661A">
        <w:t>KSA-CORS</w:t>
      </w:r>
      <w:r w:rsidRPr="002E661A">
        <w:rPr>
          <w:rtl/>
        </w:rPr>
        <w:t>؟</w:t>
      </w:r>
      <w:bookmarkEnd w:id="58"/>
    </w:p>
    <w:p w14:paraId="110BD31F" w14:textId="0507C241"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إن أرصاد تحديد المواقع متوفرة على الموقع الرسمي لشبكة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 xml:space="preserve"> لمدة عاميين لكل محطة مرجعية. كما يمكن طلب ملفات الرصد اليومي القديمة عبر رابط </w:t>
      </w:r>
      <w:r w:rsidRPr="00292F7B">
        <w:rPr>
          <w:rFonts w:ascii="Readex Pro Light" w:eastAsia="Times New Roman" w:hAnsi="Readex Pro Light" w:cs="Readex Pro Light"/>
          <w:color w:val="002E36"/>
          <w:sz w:val="22"/>
          <w:szCs w:val="22"/>
          <w:lang w:eastAsia="en-GB"/>
        </w:rPr>
        <w:t>SFTP</w:t>
      </w:r>
      <w:r w:rsidRPr="00292F7B">
        <w:rPr>
          <w:rFonts w:ascii="Readex Pro Light" w:eastAsia="Times New Roman" w:hAnsi="Readex Pro Light" w:cs="Readex Pro Light"/>
          <w:color w:val="002E36"/>
          <w:sz w:val="22"/>
          <w:szCs w:val="22"/>
          <w:rtl/>
          <w:lang w:eastAsia="en-GB"/>
        </w:rPr>
        <w:t xml:space="preserve"> من خلال التواصل عبر الإلكتروني </w:t>
      </w:r>
      <w:hyperlink r:id="rId27" w:history="1">
        <w:r w:rsidR="002E661A" w:rsidRPr="002E661A">
          <w:rPr>
            <w:rStyle w:val="Hyperlink"/>
            <w:rFonts w:ascii="Readex Pro Light" w:eastAsia="Times New Roman" w:hAnsi="Readex Pro Light" w:cs="Readex Pro Light"/>
            <w:sz w:val="22"/>
            <w:szCs w:val="22"/>
            <w:lang w:eastAsia="en-GB"/>
          </w:rPr>
          <w:t>info@geosa.gov.sa</w:t>
        </w:r>
      </w:hyperlink>
      <w:r w:rsidR="002E661A">
        <w:rPr>
          <w:rFonts w:ascii="Readex Pro Light" w:eastAsia="Times New Roman" w:hAnsi="Readex Pro Light" w:cs="Readex Pro Light" w:hint="cs"/>
          <w:color w:val="002E36"/>
          <w:sz w:val="22"/>
          <w:szCs w:val="22"/>
          <w:rtl/>
          <w:lang w:eastAsia="en-GB"/>
        </w:rPr>
        <w:t>.</w:t>
      </w:r>
    </w:p>
    <w:p w14:paraId="0DAF0C54" w14:textId="2A41F704"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59" w:name="_Toc178863529"/>
      <w:r w:rsidRPr="002E661A">
        <w:rPr>
          <w:rtl/>
        </w:rPr>
        <w:t xml:space="preserve">أين يمكن الحصول على خريطة الشبكة الوطنية لمحطات الرصد المستمر </w:t>
      </w:r>
      <w:r w:rsidRPr="002E661A">
        <w:t>KSA-CORS</w:t>
      </w:r>
      <w:r w:rsidRPr="002E661A">
        <w:rPr>
          <w:rtl/>
        </w:rPr>
        <w:t>؟</w:t>
      </w:r>
      <w:bookmarkEnd w:id="59"/>
    </w:p>
    <w:p w14:paraId="0F78B19C" w14:textId="08EA2B3D" w:rsidR="00292F7B" w:rsidRPr="00292F7B" w:rsidRDefault="002E661A"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hint="cs"/>
          <w:color w:val="002E36"/>
          <w:sz w:val="22"/>
          <w:szCs w:val="22"/>
          <w:rtl/>
          <w:lang w:eastAsia="en-GB"/>
        </w:rPr>
        <w:t>يمكنك</w:t>
      </w:r>
      <w:r w:rsidRPr="00292F7B">
        <w:rPr>
          <w:rFonts w:ascii="Readex Pro Light" w:eastAsia="Times New Roman" w:hAnsi="Readex Pro Light" w:cs="Readex Pro Light" w:hint="eastAsia"/>
          <w:color w:val="002E36"/>
          <w:sz w:val="22"/>
          <w:szCs w:val="22"/>
          <w:rtl/>
          <w:lang w:eastAsia="en-GB"/>
        </w:rPr>
        <w:t>م</w:t>
      </w:r>
      <w:r w:rsidR="00292F7B" w:rsidRPr="00292F7B">
        <w:rPr>
          <w:rFonts w:ascii="Readex Pro Light" w:eastAsia="Times New Roman" w:hAnsi="Readex Pro Light" w:cs="Readex Pro Light"/>
          <w:color w:val="002E36"/>
          <w:sz w:val="22"/>
          <w:szCs w:val="22"/>
          <w:rtl/>
          <w:lang w:eastAsia="en-GB"/>
        </w:rPr>
        <w:t xml:space="preserve"> زيارة الخريطة </w:t>
      </w:r>
      <w:r w:rsidRPr="00292F7B">
        <w:rPr>
          <w:rFonts w:ascii="Readex Pro Light" w:eastAsia="Times New Roman" w:hAnsi="Readex Pro Light" w:cs="Readex Pro Light" w:hint="cs"/>
          <w:color w:val="002E36"/>
          <w:sz w:val="22"/>
          <w:szCs w:val="22"/>
          <w:rtl/>
          <w:lang w:eastAsia="en-GB"/>
        </w:rPr>
        <w:t>المباشرة</w:t>
      </w:r>
      <w:r w:rsidR="00292F7B" w:rsidRPr="00292F7B">
        <w:rPr>
          <w:rFonts w:ascii="Readex Pro Light" w:eastAsia="Times New Roman" w:hAnsi="Readex Pro Light" w:cs="Readex Pro Light"/>
          <w:color w:val="002E36"/>
          <w:sz w:val="22"/>
          <w:szCs w:val="22"/>
          <w:rtl/>
          <w:lang w:eastAsia="en-GB"/>
        </w:rPr>
        <w:t xml:space="preserve"> لمستشعرات محطات للشبكة عبر الرابط </w:t>
      </w:r>
      <w:hyperlink r:id="rId28" w:history="1">
        <w:r w:rsidRPr="002E661A">
          <w:rPr>
            <w:rStyle w:val="Hyperlink"/>
            <w:rFonts w:ascii="Readex Pro Light" w:eastAsia="Times New Roman" w:hAnsi="Readex Pro Light" w:cs="Readex Pro Light"/>
            <w:sz w:val="22"/>
            <w:szCs w:val="22"/>
            <w:lang w:eastAsia="en-GB"/>
          </w:rPr>
          <w:t>https://ksacors.geosa.gov.sa/Map/SensorMap.aspx</w:t>
        </w:r>
      </w:hyperlink>
      <w:r>
        <w:rPr>
          <w:rFonts w:ascii="Readex Pro Light" w:eastAsia="Times New Roman" w:hAnsi="Readex Pro Light" w:cs="Readex Pro Light"/>
          <w:color w:val="002E36"/>
          <w:sz w:val="22"/>
          <w:szCs w:val="22"/>
          <w:rtl/>
          <w:lang w:eastAsia="en-GB"/>
        </w:rPr>
        <w:t xml:space="preserve"> </w:t>
      </w:r>
      <w:r w:rsidR="00292F7B" w:rsidRPr="00292F7B">
        <w:rPr>
          <w:rFonts w:ascii="Readex Pro Light" w:eastAsia="Times New Roman" w:hAnsi="Readex Pro Light" w:cs="Readex Pro Light"/>
          <w:color w:val="002E36"/>
          <w:sz w:val="22"/>
          <w:szCs w:val="22"/>
          <w:rtl/>
          <w:lang w:eastAsia="en-GB"/>
        </w:rPr>
        <w:t>والتي توضح موقع وحالة كل محطة مرجعية وكذلك المعلومات الخاصة بها.</w:t>
      </w:r>
    </w:p>
    <w:p w14:paraId="24425EE7" w14:textId="3FAE2381"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60" w:name="_Toc178863530"/>
      <w:r w:rsidRPr="002E661A">
        <w:rPr>
          <w:rtl/>
        </w:rPr>
        <w:t xml:space="preserve">هل من الضروري الحصول على مستقبل </w:t>
      </w:r>
      <w:r w:rsidRPr="002E661A">
        <w:t>GPS</w:t>
      </w:r>
      <w:r w:rsidRPr="002E661A">
        <w:rPr>
          <w:rtl/>
        </w:rPr>
        <w:t xml:space="preserve"> ثنائي التردد للدخول على الشبكة الوطنية لمحطات الرصد المستمر </w:t>
      </w:r>
      <w:r w:rsidRPr="002E661A">
        <w:t>KSA-CORS</w:t>
      </w:r>
      <w:r w:rsidRPr="002E661A">
        <w:rPr>
          <w:rtl/>
        </w:rPr>
        <w:t>؟</w:t>
      </w:r>
      <w:bookmarkEnd w:id="60"/>
    </w:p>
    <w:p w14:paraId="213F845C" w14:textId="6844607E"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ليس بالضرورة. إذا كانت الدقة المطلوبة لعملية الرصد الخاصة بك في إطار 2-3 سم، فأنت بحاجة إلى </w:t>
      </w:r>
      <w:r w:rsidR="002E661A" w:rsidRPr="00292F7B">
        <w:rPr>
          <w:rFonts w:ascii="Readex Pro Light" w:eastAsia="Times New Roman" w:hAnsi="Readex Pro Light" w:cs="Readex Pro Light" w:hint="cs"/>
          <w:color w:val="002E36"/>
          <w:sz w:val="22"/>
          <w:szCs w:val="22"/>
          <w:rtl/>
          <w:lang w:eastAsia="en-GB"/>
        </w:rPr>
        <w:t>استخدام</w:t>
      </w:r>
      <w:r w:rsidRPr="00292F7B">
        <w:rPr>
          <w:rFonts w:ascii="Readex Pro Light" w:eastAsia="Times New Roman" w:hAnsi="Readex Pro Light" w:cs="Readex Pro Light"/>
          <w:color w:val="002E36"/>
          <w:sz w:val="22"/>
          <w:szCs w:val="22"/>
          <w:rtl/>
          <w:lang w:eastAsia="en-GB"/>
        </w:rPr>
        <w:t xml:space="preserve"> مستقبل </w:t>
      </w:r>
      <w:r w:rsidRPr="00292F7B">
        <w:rPr>
          <w:rFonts w:ascii="Readex Pro Light" w:eastAsia="Times New Roman" w:hAnsi="Readex Pro Light" w:cs="Readex Pro Light"/>
          <w:color w:val="002E36"/>
          <w:sz w:val="22"/>
          <w:szCs w:val="22"/>
          <w:lang w:eastAsia="en-GB"/>
        </w:rPr>
        <w:t>GPS</w:t>
      </w:r>
      <w:r w:rsidRPr="00292F7B">
        <w:rPr>
          <w:rFonts w:ascii="Readex Pro Light" w:eastAsia="Times New Roman" w:hAnsi="Readex Pro Light" w:cs="Readex Pro Light"/>
          <w:color w:val="002E36"/>
          <w:sz w:val="22"/>
          <w:szCs w:val="22"/>
          <w:rtl/>
          <w:lang w:eastAsia="en-GB"/>
        </w:rPr>
        <w:t xml:space="preserve"> ثنائي التردد. أما إذا كانت قيمة الخطأ المسموح به تصل إلى 1 متر، فإن مستقبل </w:t>
      </w:r>
      <w:r w:rsidRPr="00292F7B">
        <w:rPr>
          <w:rFonts w:ascii="Readex Pro Light" w:eastAsia="Times New Roman" w:hAnsi="Readex Pro Light" w:cs="Readex Pro Light"/>
          <w:color w:val="002E36"/>
          <w:sz w:val="22"/>
          <w:szCs w:val="22"/>
          <w:lang w:eastAsia="en-GB"/>
        </w:rPr>
        <w:t>GPS</w:t>
      </w:r>
      <w:r w:rsidRPr="00292F7B">
        <w:rPr>
          <w:rFonts w:ascii="Readex Pro Light" w:eastAsia="Times New Roman" w:hAnsi="Readex Pro Light" w:cs="Readex Pro Light"/>
          <w:color w:val="002E36"/>
          <w:sz w:val="22"/>
          <w:szCs w:val="22"/>
          <w:rtl/>
          <w:lang w:eastAsia="en-GB"/>
        </w:rPr>
        <w:t xml:space="preserve"> أحادي التردد كافي. كما يفضل </w:t>
      </w:r>
      <w:r w:rsidR="002E661A" w:rsidRPr="00292F7B">
        <w:rPr>
          <w:rFonts w:ascii="Readex Pro Light" w:eastAsia="Times New Roman" w:hAnsi="Readex Pro Light" w:cs="Readex Pro Light" w:hint="cs"/>
          <w:color w:val="002E36"/>
          <w:sz w:val="22"/>
          <w:szCs w:val="22"/>
          <w:rtl/>
          <w:lang w:eastAsia="en-GB"/>
        </w:rPr>
        <w:t>الاتصال</w:t>
      </w:r>
      <w:r w:rsidRPr="00292F7B">
        <w:rPr>
          <w:rFonts w:ascii="Readex Pro Light" w:eastAsia="Times New Roman" w:hAnsi="Readex Pro Light" w:cs="Readex Pro Light"/>
          <w:color w:val="002E36"/>
          <w:sz w:val="22"/>
          <w:szCs w:val="22"/>
          <w:rtl/>
          <w:lang w:eastAsia="en-GB"/>
        </w:rPr>
        <w:t xml:space="preserve"> بالوكيل المحلى للمستقبل الخاص بك للتأكد من قدرة المستقبل على </w:t>
      </w:r>
      <w:r w:rsidR="002E661A" w:rsidRPr="00292F7B">
        <w:rPr>
          <w:rFonts w:ascii="Readex Pro Light" w:eastAsia="Times New Roman" w:hAnsi="Readex Pro Light" w:cs="Readex Pro Light" w:hint="cs"/>
          <w:color w:val="002E36"/>
          <w:sz w:val="22"/>
          <w:szCs w:val="22"/>
          <w:rtl/>
          <w:lang w:eastAsia="en-GB"/>
        </w:rPr>
        <w:t>الاتصال</w:t>
      </w:r>
      <w:r w:rsidRPr="00292F7B">
        <w:rPr>
          <w:rFonts w:ascii="Readex Pro Light" w:eastAsia="Times New Roman" w:hAnsi="Readex Pro Light" w:cs="Readex Pro Light"/>
          <w:color w:val="002E36"/>
          <w:sz w:val="22"/>
          <w:szCs w:val="22"/>
          <w:rtl/>
          <w:lang w:eastAsia="en-GB"/>
        </w:rPr>
        <w:t xml:space="preserve"> بالإنترنت.</w:t>
      </w:r>
    </w:p>
    <w:p w14:paraId="1CC578FE" w14:textId="2236A102"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61" w:name="_Toc178863531"/>
      <w:r w:rsidRPr="002E661A">
        <w:rPr>
          <w:rtl/>
        </w:rPr>
        <w:lastRenderedPageBreak/>
        <w:t xml:space="preserve">إن الشركة الخاصة بي لديها عدد من المستخدمين ومستقبلات </w:t>
      </w:r>
      <w:r w:rsidRPr="002E661A">
        <w:t>GNSS</w:t>
      </w:r>
      <w:r w:rsidRPr="002E661A">
        <w:rPr>
          <w:rtl/>
        </w:rPr>
        <w:t xml:space="preserve">. ما هي الطريقة الأسهل لتسجيلهم في الشبكة الوطنية لمحطات الرصد المستمر </w:t>
      </w:r>
      <w:r w:rsidRPr="002E661A">
        <w:t>KSA-CORS</w:t>
      </w:r>
      <w:r w:rsidRPr="002E661A">
        <w:rPr>
          <w:rtl/>
        </w:rPr>
        <w:t>؟</w:t>
      </w:r>
      <w:bookmarkEnd w:id="61"/>
    </w:p>
    <w:p w14:paraId="5EBF6B42" w14:textId="77777777"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يجب تسجيل كل مستقبل </w:t>
      </w:r>
      <w:r w:rsidRPr="00292F7B">
        <w:rPr>
          <w:rFonts w:ascii="Readex Pro Light" w:eastAsia="Times New Roman" w:hAnsi="Readex Pro Light" w:cs="Readex Pro Light"/>
          <w:color w:val="002E36"/>
          <w:sz w:val="22"/>
          <w:szCs w:val="22"/>
          <w:lang w:eastAsia="en-GB"/>
        </w:rPr>
        <w:t>GNSS</w:t>
      </w:r>
      <w:r w:rsidRPr="00292F7B">
        <w:rPr>
          <w:rFonts w:ascii="Readex Pro Light" w:eastAsia="Times New Roman" w:hAnsi="Readex Pro Light" w:cs="Readex Pro Light"/>
          <w:color w:val="002E36"/>
          <w:sz w:val="22"/>
          <w:szCs w:val="22"/>
          <w:rtl/>
          <w:lang w:eastAsia="en-GB"/>
        </w:rPr>
        <w:t xml:space="preserve"> بشكل منفرد. وهذا يتطلب أن يكون هناك إيميل مستقل لكل مستقبل.</w:t>
      </w:r>
    </w:p>
    <w:p w14:paraId="7082ABA6" w14:textId="671DB481"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62" w:name="_Toc178863532"/>
      <w:r w:rsidRPr="002E661A">
        <w:rPr>
          <w:rtl/>
        </w:rPr>
        <w:t>هل من الممكن حدوث أي أعطال بالشبكة؟</w:t>
      </w:r>
      <w:bookmarkEnd w:id="62"/>
    </w:p>
    <w:p w14:paraId="5FFFF5FD" w14:textId="4CAFCAD4"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 xml:space="preserve">على الرغم من أننا نبذل كل الجهود الممكنة للحفاظ على عمل الشبكة بشكل مستمر 24/7. ولكن من المحتمل بأن يتعرض المستخدمين لبعض الانقطاعات القليلة. كما أن الهيئة تقوم بمراقبة الشبكة عن بعد </w:t>
      </w:r>
      <w:r w:rsidR="002E661A" w:rsidRPr="00292F7B">
        <w:rPr>
          <w:rFonts w:ascii="Readex Pro Light" w:eastAsia="Times New Roman" w:hAnsi="Readex Pro Light" w:cs="Readex Pro Light" w:hint="cs"/>
          <w:color w:val="002E36"/>
          <w:sz w:val="22"/>
          <w:szCs w:val="22"/>
          <w:rtl/>
          <w:lang w:eastAsia="en-GB"/>
        </w:rPr>
        <w:t>باستخدام</w:t>
      </w:r>
      <w:r w:rsidRPr="00292F7B">
        <w:rPr>
          <w:rFonts w:ascii="Readex Pro Light" w:eastAsia="Times New Roman" w:hAnsi="Readex Pro Light" w:cs="Readex Pro Light"/>
          <w:color w:val="002E36"/>
          <w:sz w:val="22"/>
          <w:szCs w:val="22"/>
          <w:rtl/>
          <w:lang w:eastAsia="en-GB"/>
        </w:rPr>
        <w:t xml:space="preserve"> عدة أدوات للمراقبة.</w:t>
      </w:r>
    </w:p>
    <w:p w14:paraId="798CE052" w14:textId="317B2365"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63" w:name="_Toc178863533"/>
      <w:r w:rsidRPr="002E661A">
        <w:rPr>
          <w:rtl/>
        </w:rPr>
        <w:t xml:space="preserve">ما هو رقم مركز الاتصالات الخاص بالشبكة الوطنية لمحطات الرصد المستمر </w:t>
      </w:r>
      <w:r w:rsidRPr="002E661A">
        <w:t>KSA-CORS</w:t>
      </w:r>
      <w:r w:rsidRPr="002E661A">
        <w:rPr>
          <w:rtl/>
        </w:rPr>
        <w:t>؟</w:t>
      </w:r>
      <w:bookmarkEnd w:id="63"/>
    </w:p>
    <w:p w14:paraId="2C869BD5" w14:textId="32886C46"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w:t>
      </w:r>
      <w:r w:rsidRPr="00292F7B">
        <w:rPr>
          <w:rFonts w:ascii="Readex Pro Light" w:eastAsia="Times New Roman" w:hAnsi="Readex Pro Light" w:cs="Readex Pro Light"/>
          <w:color w:val="002E36"/>
          <w:sz w:val="22"/>
          <w:szCs w:val="22"/>
          <w:rtl/>
          <w:lang w:eastAsia="en-GB"/>
        </w:rPr>
        <w:tab/>
        <w:t xml:space="preserve">مركز </w:t>
      </w:r>
      <w:r w:rsidR="002E661A" w:rsidRPr="00292F7B">
        <w:rPr>
          <w:rFonts w:ascii="Readex Pro Light" w:eastAsia="Times New Roman" w:hAnsi="Readex Pro Light" w:cs="Readex Pro Light" w:hint="cs"/>
          <w:color w:val="002E36"/>
          <w:sz w:val="22"/>
          <w:szCs w:val="22"/>
          <w:rtl/>
          <w:lang w:eastAsia="en-GB"/>
        </w:rPr>
        <w:t>اتصالات</w:t>
      </w:r>
      <w:r w:rsidRPr="00292F7B">
        <w:rPr>
          <w:rFonts w:ascii="Readex Pro Light" w:eastAsia="Times New Roman" w:hAnsi="Readex Pro Light" w:cs="Readex Pro Light"/>
          <w:color w:val="002E36"/>
          <w:sz w:val="22"/>
          <w:szCs w:val="22"/>
          <w:rtl/>
          <w:lang w:eastAsia="en-GB"/>
        </w:rPr>
        <w:t xml:space="preserve"> دعم الشبكة: 920000427  تحويلة 8009</w:t>
      </w:r>
    </w:p>
    <w:p w14:paraId="4314FF8A" w14:textId="77777777"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w:t>
      </w:r>
      <w:r w:rsidRPr="00292F7B">
        <w:rPr>
          <w:rFonts w:ascii="Readex Pro Light" w:eastAsia="Times New Roman" w:hAnsi="Readex Pro Light" w:cs="Readex Pro Light"/>
          <w:color w:val="002E36"/>
          <w:sz w:val="22"/>
          <w:szCs w:val="22"/>
          <w:rtl/>
          <w:lang w:eastAsia="en-GB"/>
        </w:rPr>
        <w:tab/>
        <w:t>فاكس: 464793</w:t>
      </w:r>
    </w:p>
    <w:p w14:paraId="179C1DB6" w14:textId="09105CAF"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w:t>
      </w:r>
      <w:r w:rsidRPr="00292F7B">
        <w:rPr>
          <w:rFonts w:ascii="Readex Pro Light" w:eastAsia="Times New Roman" w:hAnsi="Readex Pro Light" w:cs="Readex Pro Light"/>
          <w:color w:val="002E36"/>
          <w:sz w:val="22"/>
          <w:szCs w:val="22"/>
          <w:rtl/>
          <w:lang w:eastAsia="en-GB"/>
        </w:rPr>
        <w:tab/>
        <w:t xml:space="preserve">للتسجيل </w:t>
      </w:r>
      <w:r w:rsidR="002E661A" w:rsidRPr="00292F7B">
        <w:rPr>
          <w:rFonts w:ascii="Readex Pro Light" w:eastAsia="Times New Roman" w:hAnsi="Readex Pro Light" w:cs="Readex Pro Light" w:hint="cs"/>
          <w:color w:val="002E36"/>
          <w:sz w:val="22"/>
          <w:szCs w:val="22"/>
          <w:rtl/>
          <w:lang w:eastAsia="en-GB"/>
        </w:rPr>
        <w:t>والاستفسار</w:t>
      </w:r>
      <w:r w:rsidRPr="00292F7B">
        <w:rPr>
          <w:rFonts w:ascii="Readex Pro Light" w:eastAsia="Times New Roman" w:hAnsi="Readex Pro Light" w:cs="Readex Pro Light"/>
          <w:color w:val="002E36"/>
          <w:sz w:val="22"/>
          <w:szCs w:val="22"/>
          <w:rtl/>
          <w:lang w:eastAsia="en-GB"/>
        </w:rPr>
        <w:t xml:space="preserve">: </w:t>
      </w:r>
      <w:hyperlink r:id="rId29" w:history="1">
        <w:r w:rsidR="002E661A">
          <w:rPr>
            <w:rStyle w:val="Hyperlink"/>
            <w:rFonts w:ascii="Readex Pro Light" w:eastAsia="Times New Roman" w:hAnsi="Readex Pro Light" w:cs="Readex Pro Light"/>
            <w:kern w:val="0"/>
            <w:sz w:val="22"/>
            <w:szCs w:val="22"/>
            <w:lang w:eastAsia="en-GB"/>
            <w14:ligatures w14:val="none"/>
          </w:rPr>
          <w:t>info@geosa.gov.sa</w:t>
        </w:r>
      </w:hyperlink>
    </w:p>
    <w:p w14:paraId="5B2C9B05" w14:textId="1E199964" w:rsidR="00292F7B" w:rsidRPr="00292F7B"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rtl/>
          <w:lang w:eastAsia="en-GB"/>
        </w:rPr>
      </w:pPr>
      <w:r w:rsidRPr="00292F7B">
        <w:rPr>
          <w:rFonts w:ascii="Readex Pro Light" w:eastAsia="Times New Roman" w:hAnsi="Readex Pro Light" w:cs="Readex Pro Light"/>
          <w:color w:val="002E36"/>
          <w:sz w:val="22"/>
          <w:szCs w:val="22"/>
          <w:rtl/>
          <w:lang w:eastAsia="en-GB"/>
        </w:rPr>
        <w:t>•</w:t>
      </w:r>
      <w:r w:rsidRPr="00292F7B">
        <w:rPr>
          <w:rFonts w:ascii="Readex Pro Light" w:eastAsia="Times New Roman" w:hAnsi="Readex Pro Light" w:cs="Readex Pro Light"/>
          <w:color w:val="002E36"/>
          <w:sz w:val="22"/>
          <w:szCs w:val="22"/>
          <w:rtl/>
          <w:lang w:eastAsia="en-GB"/>
        </w:rPr>
        <w:tab/>
        <w:t xml:space="preserve">للدعم الفني: </w:t>
      </w:r>
      <w:hyperlink r:id="rId30" w:history="1">
        <w:r w:rsidR="002E661A">
          <w:rPr>
            <w:rStyle w:val="Hyperlink"/>
            <w:rFonts w:ascii="Readex Pro Light" w:eastAsia="Times New Roman" w:hAnsi="Readex Pro Light" w:cs="Readex Pro Light"/>
            <w:kern w:val="0"/>
            <w:sz w:val="22"/>
            <w:szCs w:val="22"/>
            <w:lang w:eastAsia="en-GB"/>
            <w14:ligatures w14:val="none"/>
          </w:rPr>
          <w:t>ksa-cors@geosa.gov.sa</w:t>
        </w:r>
      </w:hyperlink>
    </w:p>
    <w:p w14:paraId="5943E8BB" w14:textId="34ADD517" w:rsidR="00292F7B" w:rsidRPr="002E661A" w:rsidRDefault="00292F7B" w:rsidP="002E661A">
      <w:pPr>
        <w:pStyle w:val="Heading2"/>
        <w:numPr>
          <w:ilvl w:val="0"/>
          <w:numId w:val="14"/>
        </w:numPr>
        <w:pBdr>
          <w:top w:val="single" w:sz="4" w:space="1" w:color="auto"/>
        </w:pBdr>
        <w:spacing w:before="120" w:line="360" w:lineRule="auto"/>
        <w:contextualSpacing w:val="0"/>
        <w:rPr>
          <w:rtl/>
        </w:rPr>
      </w:pPr>
      <w:bookmarkStart w:id="64" w:name="_Toc178863534"/>
      <w:r w:rsidRPr="002E661A">
        <w:rPr>
          <w:rtl/>
        </w:rPr>
        <w:t xml:space="preserve">ما هي طريقة توصيل مستقبل </w:t>
      </w:r>
      <w:r w:rsidRPr="002E661A">
        <w:t>GNSS</w:t>
      </w:r>
      <w:r w:rsidRPr="002E661A">
        <w:rPr>
          <w:rtl/>
        </w:rPr>
        <w:t xml:space="preserve"> الخاص بي إلى الشبكة الوطنية لمحطات الرصد المستمر </w:t>
      </w:r>
      <w:r w:rsidRPr="002E661A">
        <w:t>KSA-CORS</w:t>
      </w:r>
      <w:r w:rsidRPr="002E661A">
        <w:rPr>
          <w:rtl/>
        </w:rPr>
        <w:t>؟</w:t>
      </w:r>
      <w:bookmarkEnd w:id="64"/>
    </w:p>
    <w:p w14:paraId="76280357" w14:textId="41BAC80E" w:rsidR="005C6E1D" w:rsidRPr="009E6C69" w:rsidRDefault="00292F7B" w:rsidP="00292F7B">
      <w:pPr>
        <w:shd w:val="clear" w:color="auto" w:fill="FFFFFF"/>
        <w:spacing w:line="360" w:lineRule="auto"/>
        <w:ind w:left="113"/>
        <w:jc w:val="both"/>
        <w:rPr>
          <w:rFonts w:ascii="Readex Pro Light" w:eastAsia="Times New Roman" w:hAnsi="Readex Pro Light" w:cs="Readex Pro Light"/>
          <w:color w:val="002E36"/>
          <w:sz w:val="22"/>
          <w:szCs w:val="22"/>
          <w:lang w:eastAsia="en-GB"/>
        </w:rPr>
      </w:pPr>
      <w:r w:rsidRPr="00292F7B">
        <w:rPr>
          <w:rFonts w:ascii="Readex Pro Light" w:eastAsia="Times New Roman" w:hAnsi="Readex Pro Light" w:cs="Readex Pro Light"/>
          <w:color w:val="002E36"/>
          <w:sz w:val="22"/>
          <w:szCs w:val="22"/>
          <w:rtl/>
          <w:lang w:eastAsia="en-GB"/>
        </w:rPr>
        <w:t xml:space="preserve">توصي الهيئة </w:t>
      </w:r>
      <w:r w:rsidR="002E661A" w:rsidRPr="00292F7B">
        <w:rPr>
          <w:rFonts w:ascii="Readex Pro Light" w:eastAsia="Times New Roman" w:hAnsi="Readex Pro Light" w:cs="Readex Pro Light" w:hint="cs"/>
          <w:color w:val="002E36"/>
          <w:sz w:val="22"/>
          <w:szCs w:val="22"/>
          <w:rtl/>
          <w:lang w:eastAsia="en-GB"/>
        </w:rPr>
        <w:t>بالاتصال</w:t>
      </w:r>
      <w:r w:rsidRPr="00292F7B">
        <w:rPr>
          <w:rFonts w:ascii="Readex Pro Light" w:eastAsia="Times New Roman" w:hAnsi="Readex Pro Light" w:cs="Readex Pro Light"/>
          <w:color w:val="002E36"/>
          <w:sz w:val="22"/>
          <w:szCs w:val="22"/>
          <w:rtl/>
          <w:lang w:eastAsia="en-GB"/>
        </w:rPr>
        <w:t xml:space="preserve"> بالوكيل المحلى للمستقبل الخاص بكم في المملكة للإرشاد بكيفية الإتصال بشبكة </w:t>
      </w:r>
      <w:r w:rsidRPr="00292F7B">
        <w:rPr>
          <w:rFonts w:ascii="Readex Pro Light" w:eastAsia="Times New Roman" w:hAnsi="Readex Pro Light" w:cs="Readex Pro Light"/>
          <w:color w:val="002E36"/>
          <w:sz w:val="22"/>
          <w:szCs w:val="22"/>
          <w:lang w:eastAsia="en-GB"/>
        </w:rPr>
        <w:t>KSA-CORS</w:t>
      </w:r>
      <w:r w:rsidRPr="00292F7B">
        <w:rPr>
          <w:rFonts w:ascii="Readex Pro Light" w:eastAsia="Times New Roman" w:hAnsi="Readex Pro Light" w:cs="Readex Pro Light"/>
          <w:color w:val="002E36"/>
          <w:sz w:val="22"/>
          <w:szCs w:val="22"/>
          <w:rtl/>
          <w:lang w:eastAsia="en-GB"/>
        </w:rPr>
        <w:t>.</w:t>
      </w:r>
    </w:p>
    <w:sectPr w:rsidR="005C6E1D" w:rsidRPr="009E6C69" w:rsidSect="00FB6B0D">
      <w:headerReference w:type="even" r:id="rId31"/>
      <w:headerReference w:type="default" r:id="rId32"/>
      <w:footerReference w:type="even" r:id="rId33"/>
      <w:footerReference w:type="default" r:id="rId34"/>
      <w:headerReference w:type="first" r:id="rId35"/>
      <w:footerReference w:type="first" r:id="rId36"/>
      <w:pgSz w:w="11906" w:h="16838" w:code="9"/>
      <w:pgMar w:top="900" w:right="1077" w:bottom="1440" w:left="1077" w:header="420" w:footer="81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1572" w14:textId="77777777" w:rsidR="00B00793" w:rsidRDefault="00B00793" w:rsidP="00EA729C">
      <w:r>
        <w:separator/>
      </w:r>
    </w:p>
    <w:p w14:paraId="5B77A90E" w14:textId="77777777" w:rsidR="00B00793" w:rsidRDefault="00B00793"/>
    <w:p w14:paraId="189D54A1" w14:textId="77777777" w:rsidR="00B00793" w:rsidRDefault="00B00793"/>
    <w:p w14:paraId="66C47675" w14:textId="77777777" w:rsidR="00B00793" w:rsidRDefault="00B00793"/>
  </w:endnote>
  <w:endnote w:type="continuationSeparator" w:id="0">
    <w:p w14:paraId="412A524F" w14:textId="77777777" w:rsidR="00B00793" w:rsidRDefault="00B00793" w:rsidP="00EA729C">
      <w:r>
        <w:continuationSeparator/>
      </w:r>
    </w:p>
    <w:p w14:paraId="0FA46DF4" w14:textId="77777777" w:rsidR="00B00793" w:rsidRDefault="00B00793"/>
    <w:p w14:paraId="321AE788" w14:textId="77777777" w:rsidR="00B00793" w:rsidRDefault="00B00793"/>
    <w:p w14:paraId="4D312798" w14:textId="77777777" w:rsidR="00B00793" w:rsidRDefault="00B00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eadex Pro Light">
    <w:panose1 w:val="00000000000000000000"/>
    <w:charset w:val="00"/>
    <w:family w:val="auto"/>
    <w:pitch w:val="variable"/>
    <w:sig w:usb0="A00020FF" w:usb1="C000205B" w:usb2="00000000" w:usb3="00000000" w:csb0="000001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adex Pro">
    <w:panose1 w:val="00000000000000000000"/>
    <w:charset w:val="00"/>
    <w:family w:val="auto"/>
    <w:pitch w:val="variable"/>
    <w:sig w:usb0="A00020FF" w:usb1="C000205B" w:usb2="00000000" w:usb3="00000000" w:csb0="000001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555537122"/>
      <w:docPartObj>
        <w:docPartGallery w:val="Page Numbers (Bottom of Page)"/>
        <w:docPartUnique/>
      </w:docPartObj>
    </w:sdtPr>
    <w:sdtEndPr>
      <w:rPr>
        <w:rStyle w:val="PageNumber"/>
      </w:rPr>
    </w:sdtEndPr>
    <w:sdtContent>
      <w:p w14:paraId="704888C9" w14:textId="0A8CABB9" w:rsidR="00797B97" w:rsidRDefault="00797B97" w:rsidP="00797B97">
        <w:pPr>
          <w:pStyle w:val="Footer"/>
          <w:framePr w:wrap="none" w:vAnchor="text" w:hAnchor="tex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78C731DA" w14:textId="77777777" w:rsidR="00797B97" w:rsidRDefault="00797B97" w:rsidP="00E01750">
    <w:pPr>
      <w:pStyle w:val="Footer"/>
      <w:ind w:right="360"/>
    </w:pPr>
  </w:p>
  <w:p w14:paraId="4EF007E3" w14:textId="77777777" w:rsidR="00797B97" w:rsidRDefault="00797B97"/>
  <w:p w14:paraId="0D984E78" w14:textId="77777777" w:rsidR="00797B97" w:rsidRDefault="00797B97"/>
  <w:p w14:paraId="7386FBA7" w14:textId="77777777" w:rsidR="00797B97" w:rsidRDefault="00797B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8FF1" w14:textId="416618EC" w:rsidR="00797B97" w:rsidRPr="00B9064D" w:rsidRDefault="00797B97" w:rsidP="00B9064D">
    <w:pPr>
      <w:pStyle w:val="Footer"/>
      <w:pBdr>
        <w:top w:val="single" w:sz="4" w:space="1" w:color="auto"/>
      </w:pBdr>
      <w:rPr>
        <w:rFonts w:ascii="Readex Pro Light" w:hAnsi="Readex Pro Light" w:cs="Readex Pro Light"/>
        <w:sz w:val="18"/>
        <w:szCs w:val="18"/>
      </w:rPr>
    </w:pPr>
    <w:r w:rsidRPr="00B9064D">
      <w:rPr>
        <w:rFonts w:ascii="Readex Pro Light" w:hAnsi="Readex Pro Light" w:cs="Readex Pro Light"/>
        <w:sz w:val="18"/>
        <w:szCs w:val="18"/>
        <w:rtl/>
      </w:rPr>
      <w:t xml:space="preserve">صفحة </w:t>
    </w:r>
    <w:r w:rsidRPr="00B9064D">
      <w:rPr>
        <w:rFonts w:ascii="Readex Pro Light" w:hAnsi="Readex Pro Light" w:cs="Readex Pro Light"/>
        <w:sz w:val="18"/>
        <w:szCs w:val="18"/>
      </w:rPr>
      <w:fldChar w:fldCharType="begin"/>
    </w:r>
    <w:r w:rsidRPr="00B9064D">
      <w:rPr>
        <w:rFonts w:ascii="Readex Pro Light" w:hAnsi="Readex Pro Light" w:cs="Readex Pro Light"/>
        <w:sz w:val="18"/>
        <w:szCs w:val="18"/>
      </w:rPr>
      <w:instrText xml:space="preserve"> PAGE   \* MERGEFORMAT </w:instrText>
    </w:r>
    <w:r w:rsidRPr="00B9064D">
      <w:rPr>
        <w:rFonts w:ascii="Readex Pro Light" w:hAnsi="Readex Pro Light" w:cs="Readex Pro Light"/>
        <w:sz w:val="18"/>
        <w:szCs w:val="18"/>
      </w:rPr>
      <w:fldChar w:fldCharType="separate"/>
    </w:r>
    <w:r w:rsidR="00683294">
      <w:rPr>
        <w:rFonts w:ascii="Readex Pro Light" w:hAnsi="Readex Pro Light" w:cs="Readex Pro Light"/>
        <w:noProof/>
        <w:sz w:val="18"/>
        <w:szCs w:val="18"/>
        <w:rtl/>
      </w:rPr>
      <w:t>2</w:t>
    </w:r>
    <w:r w:rsidRPr="00B9064D">
      <w:rPr>
        <w:rFonts w:ascii="Readex Pro Light" w:hAnsi="Readex Pro Light" w:cs="Readex Pro Light"/>
        <w:sz w:val="18"/>
        <w:szCs w:val="18"/>
      </w:rPr>
      <w:fldChar w:fldCharType="end"/>
    </w:r>
    <w:r w:rsidRPr="00B9064D">
      <w:rPr>
        <w:rFonts w:ascii="Readex Pro Light" w:hAnsi="Readex Pro Light" w:cs="Readex Pro Light"/>
        <w:sz w:val="18"/>
        <w:szCs w:val="18"/>
        <w:rtl/>
      </w:rPr>
      <w:t xml:space="preserve"> من </w:t>
    </w:r>
    <w:r w:rsidRPr="00B9064D">
      <w:rPr>
        <w:rFonts w:ascii="Readex Pro" w:hAnsi="Readex Pro" w:cs="Readex Pro"/>
        <w:sz w:val="18"/>
        <w:szCs w:val="18"/>
      </w:rPr>
      <w:fldChar w:fldCharType="begin"/>
    </w:r>
    <w:r w:rsidRPr="00B9064D">
      <w:rPr>
        <w:rFonts w:ascii="Readex Pro" w:hAnsi="Readex Pro" w:cs="Readex Pro"/>
        <w:sz w:val="18"/>
        <w:szCs w:val="18"/>
      </w:rPr>
      <w:instrText xml:space="preserve"> NUMPAGES   \* MERGEFORMAT </w:instrText>
    </w:r>
    <w:r w:rsidRPr="00B9064D">
      <w:rPr>
        <w:rFonts w:ascii="Readex Pro" w:hAnsi="Readex Pro" w:cs="Readex Pro"/>
        <w:sz w:val="18"/>
        <w:szCs w:val="18"/>
      </w:rPr>
      <w:fldChar w:fldCharType="separate"/>
    </w:r>
    <w:r w:rsidR="00683294">
      <w:rPr>
        <w:rFonts w:ascii="Readex Pro" w:hAnsi="Readex Pro" w:cs="Readex Pro"/>
        <w:noProof/>
        <w:sz w:val="18"/>
        <w:szCs w:val="18"/>
        <w:rtl/>
      </w:rPr>
      <w:t>18</w:t>
    </w:r>
    <w:r w:rsidRPr="00B9064D">
      <w:rPr>
        <w:rFonts w:ascii="Readex Pro" w:hAnsi="Readex Pro" w:cs="Readex Pro"/>
        <w:sz w:val="18"/>
        <w:szCs w:val="18"/>
      </w:rPr>
      <w:fldChar w:fldCharType="end"/>
    </w:r>
  </w:p>
  <w:p w14:paraId="73FF4875" w14:textId="77777777" w:rsidR="00797B97" w:rsidRDefault="00797B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5B08" w14:textId="75CC9326" w:rsidR="00797B97" w:rsidRDefault="00797B97" w:rsidP="00797B97">
    <w:pPr>
      <w:pStyle w:val="Footer"/>
      <w:framePr w:wrap="none" w:vAnchor="text" w:hAnchor="text" w:y="1"/>
      <w:rPr>
        <w:rStyle w:val="PageNumber"/>
      </w:rPr>
    </w:pPr>
  </w:p>
  <w:p w14:paraId="7BE65360" w14:textId="74A042AE" w:rsidR="00797B97" w:rsidRDefault="00797B97" w:rsidP="00E017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1E32A" w14:textId="77777777" w:rsidR="00B00793" w:rsidRDefault="00B00793" w:rsidP="00EA729C">
      <w:r>
        <w:separator/>
      </w:r>
    </w:p>
    <w:p w14:paraId="76348E32" w14:textId="77777777" w:rsidR="00B00793" w:rsidRDefault="00B00793"/>
    <w:p w14:paraId="594004BE" w14:textId="77777777" w:rsidR="00B00793" w:rsidRDefault="00B00793"/>
    <w:p w14:paraId="0802D6E7" w14:textId="77777777" w:rsidR="00B00793" w:rsidRDefault="00B00793"/>
  </w:footnote>
  <w:footnote w:type="continuationSeparator" w:id="0">
    <w:p w14:paraId="0B935E00" w14:textId="77777777" w:rsidR="00B00793" w:rsidRDefault="00B00793" w:rsidP="00EA729C">
      <w:r>
        <w:continuationSeparator/>
      </w:r>
    </w:p>
    <w:p w14:paraId="2F89D163" w14:textId="77777777" w:rsidR="00B00793" w:rsidRDefault="00B00793"/>
    <w:p w14:paraId="55327CF5" w14:textId="77777777" w:rsidR="00B00793" w:rsidRDefault="00B00793"/>
    <w:p w14:paraId="0CF0B37A" w14:textId="77777777" w:rsidR="00B00793" w:rsidRDefault="00B00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1868" w14:textId="77777777" w:rsidR="00235FB9" w:rsidRDefault="00235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067"/>
      <w:gridCol w:w="3407"/>
    </w:tblGrid>
    <w:tr w:rsidR="00797B97" w14:paraId="1D0D46A5" w14:textId="77777777" w:rsidTr="00C21866">
      <w:trPr>
        <w:trHeight w:val="715"/>
        <w:jc w:val="center"/>
      </w:trPr>
      <w:sdt>
        <w:sdtPr>
          <w:rPr>
            <w:rFonts w:ascii="Readex Pro Light" w:hAnsi="Readex Pro Light" w:cs="Readex Pro Light" w:hint="cs"/>
            <w:color w:val="000000" w:themeColor="text1"/>
            <w:sz w:val="18"/>
            <w:szCs w:val="18"/>
          </w:rPr>
          <w:alias w:val="Title"/>
          <w:tag w:val=""/>
          <w:id w:val="1764875765"/>
          <w:placeholder>
            <w:docPart w:val="267E64A60D574F70BD2A31DBD01171D4"/>
          </w:placeholder>
          <w:dataBinding w:prefixMappings="xmlns:ns0='http://purl.org/dc/elements/1.1/' xmlns:ns1='http://schemas.openxmlformats.org/package/2006/metadata/core-properties' " w:xpath="/ns1:coreProperties[1]/ns0:title[1]" w:storeItemID="{6C3C8BC8-F283-45AE-878A-BAB7291924A1}"/>
          <w:text/>
        </w:sdtPr>
        <w:sdtEndPr/>
        <w:sdtContent>
          <w:tc>
            <w:tcPr>
              <w:tcW w:w="6246" w:type="dxa"/>
              <w:gridSpan w:val="2"/>
            </w:tcPr>
            <w:p w14:paraId="7F86384E" w14:textId="12989585" w:rsidR="00797B97" w:rsidRPr="00F64EC9" w:rsidRDefault="00797B97" w:rsidP="009504D9">
              <w:pPr>
                <w:pStyle w:val="Title"/>
                <w:bidi w:val="0"/>
                <w:jc w:val="right"/>
                <w:rPr>
                  <w:rFonts w:ascii="Readex Pro Light" w:hAnsi="Readex Pro Light" w:cs="Readex Pro Light"/>
                  <w:color w:val="000000" w:themeColor="text1"/>
                  <w:sz w:val="18"/>
                  <w:szCs w:val="18"/>
                  <w:rtl/>
                </w:rPr>
              </w:pPr>
              <w:r>
                <w:rPr>
                  <w:rFonts w:ascii="Readex Pro Light" w:hAnsi="Readex Pro Light" w:cs="Readex Pro Light" w:hint="cs"/>
                  <w:color w:val="000000" w:themeColor="text1"/>
                  <w:sz w:val="18"/>
                  <w:szCs w:val="18"/>
                  <w:rtl/>
                </w:rPr>
                <w:t>الأسئلة الشائعة حول مكونات البنية التحتية الجيوديسية الوطنية</w:t>
              </w:r>
            </w:p>
          </w:tc>
        </w:sdtContent>
      </w:sdt>
      <w:tc>
        <w:tcPr>
          <w:tcW w:w="3407" w:type="dxa"/>
        </w:tcPr>
        <w:p w14:paraId="6817AA1D" w14:textId="73447823" w:rsidR="00797B97" w:rsidRDefault="00797B97" w:rsidP="00F64EC9">
          <w:pPr>
            <w:pStyle w:val="Header"/>
            <w:jc w:val="right"/>
            <w:rPr>
              <w:rFonts w:ascii="Readex Pro Light" w:hAnsi="Readex Pro Light" w:cs="Readex Pro Light"/>
              <w:noProof/>
              <w:color w:val="000000" w:themeColor="text1"/>
              <w:sz w:val="18"/>
              <w:szCs w:val="18"/>
              <w:rtl/>
              <w:lang w:val="ar-SA"/>
            </w:rPr>
          </w:pPr>
          <w:r>
            <w:rPr>
              <w:rFonts w:ascii="Readex Pro Light" w:hAnsi="Readex Pro Light" w:cs="Readex Pro Light"/>
              <w:noProof/>
              <w:color w:val="000000" w:themeColor="text1"/>
              <w:sz w:val="18"/>
              <w:szCs w:val="18"/>
              <w:rtl/>
              <w:lang w:val="en-GB" w:eastAsia="en-GB"/>
            </w:rPr>
            <w:drawing>
              <wp:inline distT="0" distB="0" distL="0" distR="0" wp14:anchorId="24C1BEF1" wp14:editId="37C6F081">
                <wp:extent cx="1114678" cy="4073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شعار   .png"/>
                        <pic:cNvPicPr/>
                      </pic:nvPicPr>
                      <pic:blipFill>
                        <a:blip r:embed="rId1">
                          <a:extLst>
                            <a:ext uri="{28A0092B-C50C-407E-A947-70E740481C1C}">
                              <a14:useLocalDpi xmlns:a14="http://schemas.microsoft.com/office/drawing/2010/main" val="0"/>
                            </a:ext>
                          </a:extLst>
                        </a:blip>
                        <a:stretch>
                          <a:fillRect/>
                        </a:stretch>
                      </pic:blipFill>
                      <pic:spPr>
                        <a:xfrm>
                          <a:off x="0" y="0"/>
                          <a:ext cx="1166981" cy="426512"/>
                        </a:xfrm>
                        <a:prstGeom prst="rect">
                          <a:avLst/>
                        </a:prstGeom>
                      </pic:spPr>
                    </pic:pic>
                  </a:graphicData>
                </a:graphic>
              </wp:inline>
            </w:drawing>
          </w:r>
        </w:p>
        <w:p w14:paraId="5B2B0936" w14:textId="2622CE10" w:rsidR="00797B97" w:rsidRDefault="00797B97" w:rsidP="00FF4276">
          <w:pPr>
            <w:pStyle w:val="Header"/>
            <w:jc w:val="center"/>
            <w:rPr>
              <w:rtl/>
            </w:rPr>
          </w:pPr>
        </w:p>
      </w:tc>
    </w:tr>
    <w:tr w:rsidR="00797B97" w14:paraId="1150A55F" w14:textId="77777777" w:rsidTr="00BE256E">
      <w:trPr>
        <w:trHeight w:val="52"/>
        <w:jc w:val="center"/>
      </w:trPr>
      <w:tc>
        <w:tcPr>
          <w:tcW w:w="3179" w:type="dxa"/>
          <w:shd w:val="clear" w:color="auto" w:fill="002E36"/>
        </w:tcPr>
        <w:p w14:paraId="56E2B1AB" w14:textId="77777777" w:rsidR="00797B97" w:rsidRPr="00F64EC9" w:rsidRDefault="00797B97" w:rsidP="00F64EC9">
          <w:pPr>
            <w:pStyle w:val="Title"/>
            <w:rPr>
              <w:rFonts w:ascii="Readex Pro Light" w:hAnsi="Readex Pro Light" w:cs="Readex Pro Light"/>
              <w:color w:val="000000" w:themeColor="text1"/>
              <w:sz w:val="4"/>
              <w:szCs w:val="4"/>
              <w:rtl/>
            </w:rPr>
          </w:pPr>
        </w:p>
      </w:tc>
      <w:tc>
        <w:tcPr>
          <w:tcW w:w="3067" w:type="dxa"/>
          <w:shd w:val="clear" w:color="auto" w:fill="002E36"/>
        </w:tcPr>
        <w:p w14:paraId="3095BAA8" w14:textId="3DD6074C" w:rsidR="00797B97" w:rsidRPr="00F64EC9" w:rsidRDefault="00797B97" w:rsidP="00F64EC9">
          <w:pPr>
            <w:pStyle w:val="Title"/>
            <w:rPr>
              <w:rFonts w:ascii="Readex Pro Light" w:hAnsi="Readex Pro Light" w:cs="Readex Pro Light"/>
              <w:color w:val="000000" w:themeColor="text1"/>
              <w:sz w:val="4"/>
              <w:szCs w:val="4"/>
              <w:rtl/>
            </w:rPr>
          </w:pPr>
        </w:p>
      </w:tc>
      <w:tc>
        <w:tcPr>
          <w:tcW w:w="3407" w:type="dxa"/>
          <w:shd w:val="clear" w:color="auto" w:fill="002E36"/>
        </w:tcPr>
        <w:p w14:paraId="7B268F34" w14:textId="77777777" w:rsidR="00797B97" w:rsidRPr="00F64EC9" w:rsidRDefault="00797B97" w:rsidP="00F64EC9">
          <w:pPr>
            <w:pStyle w:val="Header"/>
            <w:jc w:val="right"/>
            <w:rPr>
              <w:rFonts w:ascii="Readex Pro Light" w:hAnsi="Readex Pro Light" w:cs="Readex Pro Light"/>
              <w:noProof/>
              <w:color w:val="000000" w:themeColor="text1"/>
              <w:sz w:val="4"/>
              <w:szCs w:val="4"/>
              <w:rtl/>
              <w:lang w:val="ar-SA"/>
            </w:rPr>
          </w:pPr>
        </w:p>
      </w:tc>
    </w:tr>
  </w:tbl>
  <w:p w14:paraId="69144204" w14:textId="0725A597" w:rsidR="00797B97" w:rsidRDefault="00797B97" w:rsidP="00E73A82">
    <w:pPr>
      <w:pStyle w:val="Header"/>
      <w:ind w:left="-1475"/>
      <w:jc w:val="both"/>
    </w:pPr>
    <w:r>
      <w:rPr>
        <w:noProof/>
        <w:rtl/>
        <w:lang w:val="en-GB" w:eastAsia="en-GB"/>
      </w:rPr>
      <mc:AlternateContent>
        <mc:Choice Requires="wps">
          <w:drawing>
            <wp:anchor distT="0" distB="0" distL="114300" distR="114300" simplePos="0" relativeHeight="251662336" behindDoc="0" locked="0" layoutInCell="1" allowOverlap="1" wp14:anchorId="5EB0FBF9" wp14:editId="1F007CEE">
              <wp:simplePos x="0" y="0"/>
              <wp:positionH relativeFrom="column">
                <wp:posOffset>45005625</wp:posOffset>
              </wp:positionH>
              <wp:positionV relativeFrom="paragraph">
                <wp:posOffset>83820</wp:posOffset>
              </wp:positionV>
              <wp:extent cx="7658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65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1620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43.75pt,6.6pt" to="4146.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" strokecolor="#4472c4 [320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235F" w14:textId="77777777" w:rsidR="00235FB9" w:rsidRDefault="00235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5DF1"/>
    <w:multiLevelType w:val="multilevel"/>
    <w:tmpl w:val="6A9A1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19E8"/>
    <w:multiLevelType w:val="hybridMultilevel"/>
    <w:tmpl w:val="A6023806"/>
    <w:lvl w:ilvl="0" w:tplc="9A6A648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19A16151"/>
    <w:multiLevelType w:val="hybridMultilevel"/>
    <w:tmpl w:val="4C6EAC16"/>
    <w:lvl w:ilvl="0" w:tplc="9A6A6484">
      <w:start w:val="1"/>
      <w:numFmt w:val="decimal"/>
      <w:lvlText w:val="%1."/>
      <w:lvlJc w:val="left"/>
      <w:pPr>
        <w:ind w:left="467" w:hanging="360"/>
      </w:pPr>
      <w:rPr>
        <w:rFonts w:hint="default"/>
      </w:rPr>
    </w:lvl>
    <w:lvl w:ilvl="1" w:tplc="4D82D82E">
      <w:start w:val="1"/>
      <w:numFmt w:val="decimal"/>
      <w:lvlText w:val="%2."/>
      <w:lvlJc w:val="left"/>
      <w:pPr>
        <w:ind w:left="1307" w:hanging="480"/>
      </w:pPr>
      <w:rPr>
        <w:rFonts w:hint="default"/>
      </w:rPr>
    </w:lvl>
    <w:lvl w:ilvl="2" w:tplc="0809001B">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1E1D69FB"/>
    <w:multiLevelType w:val="multilevel"/>
    <w:tmpl w:val="2340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F6FF3"/>
    <w:multiLevelType w:val="hybridMultilevel"/>
    <w:tmpl w:val="06AC33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D5B3FF1"/>
    <w:multiLevelType w:val="multilevel"/>
    <w:tmpl w:val="60A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92312"/>
    <w:multiLevelType w:val="hybridMultilevel"/>
    <w:tmpl w:val="67327550"/>
    <w:lvl w:ilvl="0" w:tplc="9A6A6484">
      <w:start w:val="1"/>
      <w:numFmt w:val="decimal"/>
      <w:lvlText w:val="%1."/>
      <w:lvlJc w:val="left"/>
      <w:pPr>
        <w:ind w:left="467" w:hanging="360"/>
      </w:pPr>
      <w:rPr>
        <w:rFonts w:hint="default"/>
      </w:rPr>
    </w:lvl>
    <w:lvl w:ilvl="1" w:tplc="4D82D82E">
      <w:start w:val="1"/>
      <w:numFmt w:val="decimal"/>
      <w:lvlText w:val="%2."/>
      <w:lvlJc w:val="left"/>
      <w:pPr>
        <w:ind w:left="1307" w:hanging="480"/>
      </w:pPr>
      <w:rPr>
        <w:rFonts w:hint="default"/>
      </w:rPr>
    </w:lvl>
    <w:lvl w:ilvl="2" w:tplc="0809000F">
      <w:start w:val="1"/>
      <w:numFmt w:val="decimal"/>
      <w:lvlText w:val="%3."/>
      <w:lvlJc w:val="lef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7" w15:restartNumberingAfterBreak="0">
    <w:nsid w:val="37824772"/>
    <w:multiLevelType w:val="multilevel"/>
    <w:tmpl w:val="4430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031C6C"/>
    <w:multiLevelType w:val="hybridMultilevel"/>
    <w:tmpl w:val="B204C00A"/>
    <w:lvl w:ilvl="0" w:tplc="173A57C6">
      <w:start w:val="1"/>
      <w:numFmt w:val="bullet"/>
      <w:lvlText w:val="•"/>
      <w:lvlJc w:val="left"/>
      <w:pPr>
        <w:ind w:left="1388" w:hanging="1275"/>
      </w:pPr>
      <w:rPr>
        <w:rFonts w:ascii="Readex Pro Light" w:eastAsia="Times New Roman" w:hAnsi="Readex Pro Light" w:cs="Readex Pro Light"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9" w15:restartNumberingAfterBreak="0">
    <w:nsid w:val="47B05D35"/>
    <w:multiLevelType w:val="hybridMultilevel"/>
    <w:tmpl w:val="6B3689C4"/>
    <w:lvl w:ilvl="0" w:tplc="1148394C">
      <w:start w:val="2"/>
      <w:numFmt w:val="bullet"/>
      <w:lvlText w:val="-"/>
      <w:lvlJc w:val="left"/>
      <w:pPr>
        <w:ind w:left="720" w:hanging="360"/>
      </w:pPr>
      <w:rPr>
        <w:rFonts w:ascii="Readex Pro Light" w:eastAsia="Times New Roman" w:hAnsi="Readex Pro Light" w:cs="Readex Pr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33EB1"/>
    <w:multiLevelType w:val="multilevel"/>
    <w:tmpl w:val="E604CC7E"/>
    <w:lvl w:ilvl="0">
      <w:start w:val="1"/>
      <w:numFmt w:val="decimal"/>
      <w:pStyle w:val="Heading1"/>
      <w:lvlText w:val="%1."/>
      <w:lvlJc w:val="left"/>
      <w:pPr>
        <w:ind w:left="467" w:hanging="360"/>
      </w:pPr>
      <w:rPr>
        <w:rFonts w:hint="default"/>
      </w:rPr>
    </w:lvl>
    <w:lvl w:ilvl="1">
      <w:start w:val="1"/>
      <w:numFmt w:val="decimal"/>
      <w:pStyle w:val="Heading2"/>
      <w:isLgl/>
      <w:lvlText w:val="%1.%2."/>
      <w:lvlJc w:val="left"/>
      <w:pPr>
        <w:ind w:left="467" w:hanging="360"/>
      </w:pPr>
      <w:rPr>
        <w:rFonts w:hint="default"/>
      </w:rPr>
    </w:lvl>
    <w:lvl w:ilvl="2">
      <w:start w:val="1"/>
      <w:numFmt w:val="decimal"/>
      <w:pStyle w:val="Heading3"/>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11" w15:restartNumberingAfterBreak="0">
    <w:nsid w:val="5A966E79"/>
    <w:multiLevelType w:val="hybridMultilevel"/>
    <w:tmpl w:val="EF309170"/>
    <w:lvl w:ilvl="0" w:tplc="0809000F">
      <w:start w:val="1"/>
      <w:numFmt w:val="decimal"/>
      <w:lvlText w:val="%1."/>
      <w:lvlJc w:val="left"/>
      <w:pPr>
        <w:ind w:left="1388" w:hanging="1275"/>
      </w:pPr>
      <w:rPr>
        <w:rFont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5D886F2C"/>
    <w:multiLevelType w:val="hybridMultilevel"/>
    <w:tmpl w:val="EF309170"/>
    <w:lvl w:ilvl="0" w:tplc="0809000F">
      <w:start w:val="1"/>
      <w:numFmt w:val="decimal"/>
      <w:lvlText w:val="%1."/>
      <w:lvlJc w:val="left"/>
      <w:pPr>
        <w:ind w:left="1388" w:hanging="1275"/>
      </w:pPr>
      <w:rPr>
        <w:rFont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3" w15:restartNumberingAfterBreak="0">
    <w:nsid w:val="6180351F"/>
    <w:multiLevelType w:val="hybridMultilevel"/>
    <w:tmpl w:val="618EDA3A"/>
    <w:lvl w:ilvl="0" w:tplc="0809000F">
      <w:start w:val="1"/>
      <w:numFmt w:val="decimal"/>
      <w:lvlText w:val="%1."/>
      <w:lvlJc w:val="left"/>
      <w:pPr>
        <w:ind w:left="1388" w:hanging="1275"/>
      </w:pPr>
      <w:rPr>
        <w:rFonts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4" w15:restartNumberingAfterBreak="0">
    <w:nsid w:val="68B52936"/>
    <w:multiLevelType w:val="hybridMultilevel"/>
    <w:tmpl w:val="A6023806"/>
    <w:lvl w:ilvl="0" w:tplc="9A6A648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5" w15:restartNumberingAfterBreak="0">
    <w:nsid w:val="6FE62D30"/>
    <w:multiLevelType w:val="hybridMultilevel"/>
    <w:tmpl w:val="A386CF08"/>
    <w:lvl w:ilvl="0" w:tplc="0809000F">
      <w:start w:val="1"/>
      <w:numFmt w:val="decimal"/>
      <w:lvlText w:val="%1."/>
      <w:lvlJc w:val="left"/>
      <w:pPr>
        <w:ind w:left="2087" w:hanging="360"/>
      </w:pPr>
    </w:lvl>
    <w:lvl w:ilvl="1" w:tplc="08090019" w:tentative="1">
      <w:start w:val="1"/>
      <w:numFmt w:val="lowerLetter"/>
      <w:lvlText w:val="%2."/>
      <w:lvlJc w:val="left"/>
      <w:pPr>
        <w:ind w:left="2807" w:hanging="360"/>
      </w:pPr>
    </w:lvl>
    <w:lvl w:ilvl="2" w:tplc="0809001B" w:tentative="1">
      <w:start w:val="1"/>
      <w:numFmt w:val="lowerRoman"/>
      <w:lvlText w:val="%3."/>
      <w:lvlJc w:val="right"/>
      <w:pPr>
        <w:ind w:left="3527" w:hanging="180"/>
      </w:pPr>
    </w:lvl>
    <w:lvl w:ilvl="3" w:tplc="0809000F" w:tentative="1">
      <w:start w:val="1"/>
      <w:numFmt w:val="decimal"/>
      <w:lvlText w:val="%4."/>
      <w:lvlJc w:val="left"/>
      <w:pPr>
        <w:ind w:left="4247" w:hanging="360"/>
      </w:pPr>
    </w:lvl>
    <w:lvl w:ilvl="4" w:tplc="08090019" w:tentative="1">
      <w:start w:val="1"/>
      <w:numFmt w:val="lowerLetter"/>
      <w:lvlText w:val="%5."/>
      <w:lvlJc w:val="left"/>
      <w:pPr>
        <w:ind w:left="4967" w:hanging="360"/>
      </w:pPr>
    </w:lvl>
    <w:lvl w:ilvl="5" w:tplc="0809001B" w:tentative="1">
      <w:start w:val="1"/>
      <w:numFmt w:val="lowerRoman"/>
      <w:lvlText w:val="%6."/>
      <w:lvlJc w:val="right"/>
      <w:pPr>
        <w:ind w:left="5687" w:hanging="180"/>
      </w:pPr>
    </w:lvl>
    <w:lvl w:ilvl="6" w:tplc="0809000F" w:tentative="1">
      <w:start w:val="1"/>
      <w:numFmt w:val="decimal"/>
      <w:lvlText w:val="%7."/>
      <w:lvlJc w:val="left"/>
      <w:pPr>
        <w:ind w:left="6407" w:hanging="360"/>
      </w:pPr>
    </w:lvl>
    <w:lvl w:ilvl="7" w:tplc="08090019" w:tentative="1">
      <w:start w:val="1"/>
      <w:numFmt w:val="lowerLetter"/>
      <w:lvlText w:val="%8."/>
      <w:lvlJc w:val="left"/>
      <w:pPr>
        <w:ind w:left="7127" w:hanging="360"/>
      </w:pPr>
    </w:lvl>
    <w:lvl w:ilvl="8" w:tplc="0809001B" w:tentative="1">
      <w:start w:val="1"/>
      <w:numFmt w:val="lowerRoman"/>
      <w:lvlText w:val="%9."/>
      <w:lvlJc w:val="right"/>
      <w:pPr>
        <w:ind w:left="7847" w:hanging="180"/>
      </w:pPr>
    </w:lvl>
  </w:abstractNum>
  <w:abstractNum w:abstractNumId="16" w15:restartNumberingAfterBreak="0">
    <w:nsid w:val="74442F34"/>
    <w:multiLevelType w:val="hybridMultilevel"/>
    <w:tmpl w:val="A6023806"/>
    <w:lvl w:ilvl="0" w:tplc="9A6A6484">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abstractNumId w:val="10"/>
  </w:num>
  <w:num w:numId="2">
    <w:abstractNumId w:val="16"/>
  </w:num>
  <w:num w:numId="3">
    <w:abstractNumId w:val="4"/>
  </w:num>
  <w:num w:numId="4">
    <w:abstractNumId w:val="14"/>
  </w:num>
  <w:num w:numId="5">
    <w:abstractNumId w:val="8"/>
  </w:num>
  <w:num w:numId="6">
    <w:abstractNumId w:val="13"/>
  </w:num>
  <w:num w:numId="7">
    <w:abstractNumId w:val="1"/>
  </w:num>
  <w:num w:numId="8">
    <w:abstractNumId w:val="9"/>
  </w:num>
  <w:num w:numId="9">
    <w:abstractNumId w:val="0"/>
  </w:num>
  <w:num w:numId="10">
    <w:abstractNumId w:val="3"/>
  </w:num>
  <w:num w:numId="11">
    <w:abstractNumId w:val="7"/>
  </w:num>
  <w:num w:numId="12">
    <w:abstractNumId w:val="5"/>
  </w:num>
  <w:num w:numId="13">
    <w:abstractNumId w:val="10"/>
  </w:num>
  <w:num w:numId="14">
    <w:abstractNumId w:val="2"/>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6"/>
  </w:num>
  <w:num w:numId="28">
    <w:abstractNumId w:val="15"/>
  </w:num>
  <w:num w:numId="29">
    <w:abstractNumId w:val="11"/>
  </w:num>
  <w:num w:numId="30">
    <w:abstractNumId w:val="12"/>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9C"/>
    <w:rsid w:val="00005912"/>
    <w:rsid w:val="00026C45"/>
    <w:rsid w:val="000928EA"/>
    <w:rsid w:val="000B17B0"/>
    <w:rsid w:val="000B48F7"/>
    <w:rsid w:val="000F3A56"/>
    <w:rsid w:val="00142068"/>
    <w:rsid w:val="00174041"/>
    <w:rsid w:val="00184513"/>
    <w:rsid w:val="00185ACF"/>
    <w:rsid w:val="0019005C"/>
    <w:rsid w:val="0019371F"/>
    <w:rsid w:val="001A3F1F"/>
    <w:rsid w:val="001B6935"/>
    <w:rsid w:val="001E3CC1"/>
    <w:rsid w:val="00207AB7"/>
    <w:rsid w:val="00210AB5"/>
    <w:rsid w:val="00235FB9"/>
    <w:rsid w:val="0025174F"/>
    <w:rsid w:val="00264076"/>
    <w:rsid w:val="002768F4"/>
    <w:rsid w:val="0028784D"/>
    <w:rsid w:val="002921B7"/>
    <w:rsid w:val="00292F7B"/>
    <w:rsid w:val="002E390E"/>
    <w:rsid w:val="002E661A"/>
    <w:rsid w:val="002F3CCF"/>
    <w:rsid w:val="003014C2"/>
    <w:rsid w:val="00304352"/>
    <w:rsid w:val="003115FF"/>
    <w:rsid w:val="003348F8"/>
    <w:rsid w:val="00337BBB"/>
    <w:rsid w:val="00393536"/>
    <w:rsid w:val="003A481A"/>
    <w:rsid w:val="003E7DC9"/>
    <w:rsid w:val="00457ECD"/>
    <w:rsid w:val="004C3F61"/>
    <w:rsid w:val="004C6882"/>
    <w:rsid w:val="004E16DF"/>
    <w:rsid w:val="00525C15"/>
    <w:rsid w:val="00537D5E"/>
    <w:rsid w:val="005B4EBD"/>
    <w:rsid w:val="005C6E1D"/>
    <w:rsid w:val="005D1FCD"/>
    <w:rsid w:val="005F6706"/>
    <w:rsid w:val="0060357A"/>
    <w:rsid w:val="00666621"/>
    <w:rsid w:val="00681666"/>
    <w:rsid w:val="00683294"/>
    <w:rsid w:val="006A3DB9"/>
    <w:rsid w:val="006B262C"/>
    <w:rsid w:val="00736E0D"/>
    <w:rsid w:val="007858B9"/>
    <w:rsid w:val="00797B97"/>
    <w:rsid w:val="007A59B8"/>
    <w:rsid w:val="007B55EE"/>
    <w:rsid w:val="0080025C"/>
    <w:rsid w:val="008427F7"/>
    <w:rsid w:val="00861CE7"/>
    <w:rsid w:val="00875F71"/>
    <w:rsid w:val="008B31C2"/>
    <w:rsid w:val="008B5C82"/>
    <w:rsid w:val="008C0D5C"/>
    <w:rsid w:val="008E7F10"/>
    <w:rsid w:val="008F6B0F"/>
    <w:rsid w:val="00904FFA"/>
    <w:rsid w:val="009074C1"/>
    <w:rsid w:val="00923499"/>
    <w:rsid w:val="009504D9"/>
    <w:rsid w:val="009661AA"/>
    <w:rsid w:val="009D1241"/>
    <w:rsid w:val="009E6C69"/>
    <w:rsid w:val="00A36606"/>
    <w:rsid w:val="00A915AB"/>
    <w:rsid w:val="00AA4303"/>
    <w:rsid w:val="00AB4536"/>
    <w:rsid w:val="00AF0C5D"/>
    <w:rsid w:val="00AF31A1"/>
    <w:rsid w:val="00AF3DC5"/>
    <w:rsid w:val="00B00793"/>
    <w:rsid w:val="00B23FEB"/>
    <w:rsid w:val="00B36D83"/>
    <w:rsid w:val="00B37E2E"/>
    <w:rsid w:val="00B46DF6"/>
    <w:rsid w:val="00B72A16"/>
    <w:rsid w:val="00B74FE4"/>
    <w:rsid w:val="00B9064D"/>
    <w:rsid w:val="00BE256E"/>
    <w:rsid w:val="00BF2BA2"/>
    <w:rsid w:val="00C21866"/>
    <w:rsid w:val="00C33214"/>
    <w:rsid w:val="00C80A2C"/>
    <w:rsid w:val="00CC3950"/>
    <w:rsid w:val="00CD444B"/>
    <w:rsid w:val="00D452DB"/>
    <w:rsid w:val="00D57846"/>
    <w:rsid w:val="00D71F01"/>
    <w:rsid w:val="00D90A14"/>
    <w:rsid w:val="00D9285D"/>
    <w:rsid w:val="00DB5A93"/>
    <w:rsid w:val="00DC70D8"/>
    <w:rsid w:val="00E01750"/>
    <w:rsid w:val="00E34A9D"/>
    <w:rsid w:val="00E46633"/>
    <w:rsid w:val="00E73A82"/>
    <w:rsid w:val="00E82F51"/>
    <w:rsid w:val="00EA729C"/>
    <w:rsid w:val="00F03AF5"/>
    <w:rsid w:val="00F12B1D"/>
    <w:rsid w:val="00F54AB0"/>
    <w:rsid w:val="00F64EC9"/>
    <w:rsid w:val="00F96BB1"/>
    <w:rsid w:val="00FB35EA"/>
    <w:rsid w:val="00FB6B0D"/>
    <w:rsid w:val="00FD3FBB"/>
    <w:rsid w:val="00FE4D57"/>
    <w:rsid w:val="00FF4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D2CF25"/>
  <w15:chartTrackingRefBased/>
  <w15:docId w15:val="{4BF6DBAF-5FB0-0546-A4CF-FEDE19FE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F51"/>
    <w:pPr>
      <w:bidi/>
    </w:pPr>
  </w:style>
  <w:style w:type="paragraph" w:styleId="Heading1">
    <w:name w:val="heading 1"/>
    <w:basedOn w:val="ListParagraph"/>
    <w:next w:val="Normal"/>
    <w:link w:val="Heading1Char"/>
    <w:uiPriority w:val="9"/>
    <w:qFormat/>
    <w:rsid w:val="0028784D"/>
    <w:pPr>
      <w:pageBreakBefore/>
      <w:numPr>
        <w:numId w:val="1"/>
      </w:numPr>
      <w:shd w:val="clear" w:color="auto" w:fill="DCEFF4"/>
      <w:spacing w:after="240"/>
      <w:outlineLvl w:val="0"/>
    </w:pPr>
    <w:rPr>
      <w:rFonts w:ascii="Readex Pro" w:hAnsi="Readex Pro" w:cs="Readex Pro"/>
      <w:b/>
      <w:bCs/>
      <w:color w:val="002E36"/>
      <w:sz w:val="28"/>
      <w:szCs w:val="28"/>
    </w:rPr>
  </w:style>
  <w:style w:type="paragraph" w:styleId="Heading2">
    <w:name w:val="heading 2"/>
    <w:basedOn w:val="ListParagraph"/>
    <w:next w:val="Normal"/>
    <w:link w:val="Heading2Char"/>
    <w:uiPriority w:val="9"/>
    <w:unhideWhenUsed/>
    <w:qFormat/>
    <w:rsid w:val="001E3CC1"/>
    <w:pPr>
      <w:numPr>
        <w:ilvl w:val="1"/>
        <w:numId w:val="1"/>
      </w:numPr>
      <w:spacing w:after="120"/>
      <w:outlineLvl w:val="1"/>
    </w:pPr>
    <w:rPr>
      <w:rFonts w:ascii="Readex Pro" w:hAnsi="Readex Pro" w:cs="Readex Pro"/>
      <w:b/>
      <w:bCs/>
      <w:color w:val="002E36"/>
    </w:rPr>
  </w:style>
  <w:style w:type="paragraph" w:styleId="Heading3">
    <w:name w:val="heading 3"/>
    <w:basedOn w:val="ListParagraph"/>
    <w:next w:val="Normal"/>
    <w:link w:val="Heading3Char"/>
    <w:uiPriority w:val="9"/>
    <w:unhideWhenUsed/>
    <w:qFormat/>
    <w:rsid w:val="001E3CC1"/>
    <w:pPr>
      <w:numPr>
        <w:ilvl w:val="2"/>
        <w:numId w:val="1"/>
      </w:numPr>
      <w:spacing w:after="240"/>
      <w:ind w:left="709"/>
      <w:outlineLvl w:val="2"/>
    </w:pPr>
    <w:rPr>
      <w:rFonts w:ascii="Readex Pro Light" w:hAnsi="Readex Pro Light" w:cs="Readex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29C"/>
    <w:pPr>
      <w:tabs>
        <w:tab w:val="center" w:pos="4153"/>
        <w:tab w:val="right" w:pos="8306"/>
      </w:tabs>
    </w:pPr>
  </w:style>
  <w:style w:type="character" w:customStyle="1" w:styleId="HeaderChar">
    <w:name w:val="Header Char"/>
    <w:basedOn w:val="DefaultParagraphFont"/>
    <w:link w:val="Header"/>
    <w:uiPriority w:val="99"/>
    <w:rsid w:val="00EA729C"/>
  </w:style>
  <w:style w:type="paragraph" w:styleId="Footer">
    <w:name w:val="footer"/>
    <w:basedOn w:val="Normal"/>
    <w:link w:val="FooterChar"/>
    <w:uiPriority w:val="99"/>
    <w:unhideWhenUsed/>
    <w:rsid w:val="00EA729C"/>
    <w:pPr>
      <w:tabs>
        <w:tab w:val="center" w:pos="4153"/>
        <w:tab w:val="right" w:pos="8306"/>
      </w:tabs>
    </w:pPr>
  </w:style>
  <w:style w:type="character" w:customStyle="1" w:styleId="FooterChar">
    <w:name w:val="Footer Char"/>
    <w:basedOn w:val="DefaultParagraphFont"/>
    <w:link w:val="Footer"/>
    <w:uiPriority w:val="99"/>
    <w:rsid w:val="00EA729C"/>
  </w:style>
  <w:style w:type="paragraph" w:styleId="NoSpacing">
    <w:name w:val="No Spacing"/>
    <w:link w:val="NoSpacingChar"/>
    <w:uiPriority w:val="1"/>
    <w:qFormat/>
    <w:rsid w:val="00184513"/>
    <w:pPr>
      <w:jc w:val="right"/>
    </w:pPr>
    <w:rPr>
      <w:rFonts w:eastAsiaTheme="minorEastAsia" w:cs="Tahoma"/>
      <w:kern w:val="0"/>
      <w:sz w:val="22"/>
      <w:szCs w:val="22"/>
      <w:lang w:eastAsia="zh-CN"/>
      <w14:ligatures w14:val="none"/>
    </w:rPr>
  </w:style>
  <w:style w:type="character" w:customStyle="1" w:styleId="NoSpacingChar">
    <w:name w:val="No Spacing Char"/>
    <w:basedOn w:val="DefaultParagraphFont"/>
    <w:link w:val="NoSpacing"/>
    <w:uiPriority w:val="1"/>
    <w:rsid w:val="00184513"/>
    <w:rPr>
      <w:rFonts w:eastAsiaTheme="minorEastAsia" w:cs="Tahoma"/>
      <w:kern w:val="0"/>
      <w:sz w:val="22"/>
      <w:szCs w:val="22"/>
      <w:lang w:eastAsia="zh-CN"/>
      <w14:ligatures w14:val="none"/>
    </w:rPr>
  </w:style>
  <w:style w:type="character" w:styleId="PageNumber">
    <w:name w:val="page number"/>
    <w:basedOn w:val="DefaultParagraphFont"/>
    <w:uiPriority w:val="99"/>
    <w:semiHidden/>
    <w:unhideWhenUsed/>
    <w:rsid w:val="00E01750"/>
  </w:style>
  <w:style w:type="character" w:customStyle="1" w:styleId="Heading1Char">
    <w:name w:val="Heading 1 Char"/>
    <w:basedOn w:val="DefaultParagraphFont"/>
    <w:link w:val="Heading1"/>
    <w:uiPriority w:val="9"/>
    <w:rsid w:val="0028784D"/>
    <w:rPr>
      <w:rFonts w:ascii="Readex Pro" w:hAnsi="Readex Pro" w:cs="Readex Pro"/>
      <w:b/>
      <w:bCs/>
      <w:color w:val="002E36"/>
      <w:sz w:val="28"/>
      <w:szCs w:val="28"/>
      <w:shd w:val="clear" w:color="auto" w:fill="DCEFF4"/>
    </w:rPr>
  </w:style>
  <w:style w:type="paragraph" w:styleId="TOCHeading">
    <w:name w:val="TOC Heading"/>
    <w:basedOn w:val="TableofFigures"/>
    <w:next w:val="Normal"/>
    <w:uiPriority w:val="39"/>
    <w:unhideWhenUsed/>
    <w:qFormat/>
    <w:rsid w:val="000F3A56"/>
    <w:pPr>
      <w:tabs>
        <w:tab w:val="right" w:leader="dot" w:pos="9742"/>
      </w:tabs>
      <w:bidi/>
    </w:pPr>
    <w:rPr>
      <w:rFonts w:ascii="Readex Pro" w:hAnsi="Readex Pro" w:cs="Readex Pro"/>
      <w:noProof/>
    </w:rPr>
  </w:style>
  <w:style w:type="table" w:styleId="TableGrid">
    <w:name w:val="Table Grid"/>
    <w:basedOn w:val="TableNormal"/>
    <w:uiPriority w:val="39"/>
    <w:rsid w:val="00B2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7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D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37D5E"/>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1E3CC1"/>
    <w:rPr>
      <w:rFonts w:ascii="Readex Pro" w:hAnsi="Readex Pro" w:cs="Readex Pro"/>
      <w:b/>
      <w:bCs/>
      <w:color w:val="002E36"/>
    </w:rPr>
  </w:style>
  <w:style w:type="paragraph" w:styleId="TOC2">
    <w:name w:val="toc 2"/>
    <w:basedOn w:val="Normal"/>
    <w:next w:val="Normal"/>
    <w:autoRedefine/>
    <w:uiPriority w:val="39"/>
    <w:unhideWhenUsed/>
    <w:rsid w:val="00E73A82"/>
    <w:pPr>
      <w:framePr w:hSpace="180" w:wrap="around" w:vAnchor="text" w:hAnchor="margin" w:xAlign="center" w:y="1"/>
      <w:tabs>
        <w:tab w:val="left" w:pos="880"/>
        <w:tab w:val="left" w:pos="1540"/>
        <w:tab w:val="right" w:leader="dot" w:pos="9742"/>
      </w:tabs>
      <w:spacing w:after="120"/>
    </w:pPr>
    <w:rPr>
      <w:rFonts w:ascii="Readex Pro" w:hAnsi="Readex Pro" w:cs="Readex Pro Light"/>
    </w:rPr>
  </w:style>
  <w:style w:type="character" w:styleId="Hyperlink">
    <w:name w:val="Hyperlink"/>
    <w:basedOn w:val="DefaultParagraphFont"/>
    <w:uiPriority w:val="99"/>
    <w:unhideWhenUsed/>
    <w:rsid w:val="00537D5E"/>
    <w:rPr>
      <w:color w:val="0563C1" w:themeColor="hyperlink"/>
      <w:u w:val="single"/>
    </w:rPr>
  </w:style>
  <w:style w:type="character" w:styleId="PlaceholderText">
    <w:name w:val="Placeholder Text"/>
    <w:basedOn w:val="DefaultParagraphFont"/>
    <w:uiPriority w:val="99"/>
    <w:semiHidden/>
    <w:rsid w:val="00F64EC9"/>
    <w:rPr>
      <w:color w:val="808080"/>
    </w:rPr>
  </w:style>
  <w:style w:type="paragraph" w:customStyle="1" w:styleId="DesignStyle">
    <w:name w:val="Design Style"/>
    <w:basedOn w:val="Normal"/>
    <w:link w:val="DesignStyleChar"/>
    <w:qFormat/>
    <w:rsid w:val="008427F7"/>
    <w:pPr>
      <w:framePr w:hSpace="180" w:wrap="around" w:vAnchor="text" w:hAnchor="margin" w:xAlign="center" w:y="113"/>
      <w:spacing w:line="276" w:lineRule="auto"/>
      <w:jc w:val="center"/>
    </w:pPr>
    <w:rPr>
      <w:rFonts w:ascii="Readex Pro Light" w:hAnsi="Readex Pro Light" w:cs="Readex Pro Light"/>
    </w:rPr>
  </w:style>
  <w:style w:type="paragraph" w:styleId="ListParagraph">
    <w:name w:val="List Paragraph"/>
    <w:basedOn w:val="Normal"/>
    <w:uiPriority w:val="34"/>
    <w:qFormat/>
    <w:rsid w:val="00B74FE4"/>
    <w:pPr>
      <w:ind w:left="720"/>
      <w:contextualSpacing/>
    </w:pPr>
  </w:style>
  <w:style w:type="character" w:customStyle="1" w:styleId="DesignStyleChar">
    <w:name w:val="Design Style Char"/>
    <w:basedOn w:val="DefaultParagraphFont"/>
    <w:link w:val="DesignStyle"/>
    <w:rsid w:val="008427F7"/>
    <w:rPr>
      <w:rFonts w:ascii="Readex Pro Light" w:hAnsi="Readex Pro Light" w:cs="Readex Pro Light"/>
    </w:rPr>
  </w:style>
  <w:style w:type="character" w:customStyle="1" w:styleId="Heading3Char">
    <w:name w:val="Heading 3 Char"/>
    <w:basedOn w:val="DefaultParagraphFont"/>
    <w:link w:val="Heading3"/>
    <w:uiPriority w:val="9"/>
    <w:rsid w:val="001E3CC1"/>
    <w:rPr>
      <w:rFonts w:ascii="Readex Pro Light" w:hAnsi="Readex Pro Light" w:cs="Readex Pro Light"/>
    </w:rPr>
  </w:style>
  <w:style w:type="paragraph" w:styleId="TOC1">
    <w:name w:val="toc 1"/>
    <w:basedOn w:val="Heading1"/>
    <w:next w:val="DesignStyle"/>
    <w:uiPriority w:val="39"/>
    <w:unhideWhenUsed/>
    <w:rsid w:val="00E73A82"/>
    <w:pPr>
      <w:pageBreakBefore w:val="0"/>
      <w:numPr>
        <w:numId w:val="0"/>
      </w:numPr>
      <w:shd w:val="clear" w:color="auto" w:fill="auto"/>
      <w:spacing w:after="120"/>
    </w:pPr>
    <w:rPr>
      <w:b w:val="0"/>
      <w:bCs w:val="0"/>
      <w:color w:val="auto"/>
      <w:szCs w:val="24"/>
    </w:rPr>
  </w:style>
  <w:style w:type="paragraph" w:styleId="TOC3">
    <w:name w:val="toc 3"/>
    <w:basedOn w:val="Normal"/>
    <w:next w:val="Normal"/>
    <w:autoRedefine/>
    <w:uiPriority w:val="39"/>
    <w:unhideWhenUsed/>
    <w:rsid w:val="00E82F51"/>
    <w:pPr>
      <w:framePr w:hSpace="180" w:wrap="around" w:vAnchor="text" w:hAnchor="margin" w:xAlign="center" w:y="1"/>
      <w:tabs>
        <w:tab w:val="left" w:pos="1320"/>
        <w:tab w:val="left" w:pos="1760"/>
        <w:tab w:val="right" w:leader="dot" w:pos="9742"/>
      </w:tabs>
      <w:spacing w:after="100"/>
      <w:ind w:left="480"/>
    </w:pPr>
    <w:rPr>
      <w:rFonts w:ascii="Readex Pro Light" w:hAnsi="Readex Pro Light" w:cs="Readex Pro Light"/>
      <w:noProof/>
      <w:sz w:val="20"/>
      <w:szCs w:val="22"/>
    </w:rPr>
  </w:style>
  <w:style w:type="paragraph" w:styleId="Caption">
    <w:name w:val="caption"/>
    <w:basedOn w:val="Normal"/>
    <w:next w:val="Normal"/>
    <w:uiPriority w:val="35"/>
    <w:unhideWhenUsed/>
    <w:qFormat/>
    <w:rsid w:val="00005912"/>
    <w:pPr>
      <w:spacing w:after="200"/>
      <w:jc w:val="center"/>
    </w:pPr>
    <w:rPr>
      <w:rFonts w:ascii="Readex Pro" w:hAnsi="Readex Pro" w:cs="Readex Pro"/>
      <w:i/>
      <w:iCs/>
      <w:color w:val="7F7F7F" w:themeColor="text1" w:themeTint="80"/>
      <w:sz w:val="18"/>
      <w:szCs w:val="18"/>
    </w:rPr>
  </w:style>
  <w:style w:type="paragraph" w:styleId="TableofFigures">
    <w:name w:val="table of figures"/>
    <w:basedOn w:val="Normal"/>
    <w:next w:val="Normal"/>
    <w:uiPriority w:val="99"/>
    <w:unhideWhenUsed/>
    <w:rsid w:val="003E7DC9"/>
    <w:pPr>
      <w:bidi w:val="0"/>
      <w:spacing w:line="259" w:lineRule="auto"/>
    </w:pPr>
    <w:rPr>
      <w:rFonts w:ascii="Readex Pro Light" w:hAnsi="Readex Pro Light" w:cs="Readex Pro Light"/>
      <w:kern w:val="0"/>
      <w14:ligatures w14:val="none"/>
    </w:rPr>
  </w:style>
  <w:style w:type="character" w:customStyle="1" w:styleId="UnresolvedMention1">
    <w:name w:val="Unresolved Mention1"/>
    <w:basedOn w:val="DefaultParagraphFont"/>
    <w:uiPriority w:val="99"/>
    <w:semiHidden/>
    <w:unhideWhenUsed/>
    <w:rsid w:val="0087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9936">
      <w:bodyDiv w:val="1"/>
      <w:marLeft w:val="0"/>
      <w:marRight w:val="0"/>
      <w:marTop w:val="0"/>
      <w:marBottom w:val="0"/>
      <w:divBdr>
        <w:top w:val="none" w:sz="0" w:space="0" w:color="auto"/>
        <w:left w:val="none" w:sz="0" w:space="0" w:color="auto"/>
        <w:bottom w:val="none" w:sz="0" w:space="0" w:color="auto"/>
        <w:right w:val="none" w:sz="0" w:space="0" w:color="auto"/>
      </w:divBdr>
      <w:divsChild>
        <w:div w:id="804083644">
          <w:marLeft w:val="0"/>
          <w:marRight w:val="274"/>
          <w:marTop w:val="0"/>
          <w:marBottom w:val="0"/>
          <w:divBdr>
            <w:top w:val="none" w:sz="0" w:space="0" w:color="auto"/>
            <w:left w:val="none" w:sz="0" w:space="0" w:color="auto"/>
            <w:bottom w:val="none" w:sz="0" w:space="0" w:color="auto"/>
            <w:right w:val="none" w:sz="0" w:space="0" w:color="auto"/>
          </w:divBdr>
        </w:div>
        <w:div w:id="19168191">
          <w:marLeft w:val="0"/>
          <w:marRight w:val="274"/>
          <w:marTop w:val="0"/>
          <w:marBottom w:val="0"/>
          <w:divBdr>
            <w:top w:val="none" w:sz="0" w:space="0" w:color="auto"/>
            <w:left w:val="none" w:sz="0" w:space="0" w:color="auto"/>
            <w:bottom w:val="none" w:sz="0" w:space="0" w:color="auto"/>
            <w:right w:val="none" w:sz="0" w:space="0" w:color="auto"/>
          </w:divBdr>
        </w:div>
      </w:divsChild>
    </w:div>
    <w:div w:id="313681794">
      <w:bodyDiv w:val="1"/>
      <w:marLeft w:val="0"/>
      <w:marRight w:val="0"/>
      <w:marTop w:val="0"/>
      <w:marBottom w:val="0"/>
      <w:divBdr>
        <w:top w:val="none" w:sz="0" w:space="0" w:color="auto"/>
        <w:left w:val="none" w:sz="0" w:space="0" w:color="auto"/>
        <w:bottom w:val="none" w:sz="0" w:space="0" w:color="auto"/>
        <w:right w:val="none" w:sz="0" w:space="0" w:color="auto"/>
      </w:divBdr>
      <w:divsChild>
        <w:div w:id="859665447">
          <w:marLeft w:val="0"/>
          <w:marRight w:val="274"/>
          <w:marTop w:val="0"/>
          <w:marBottom w:val="0"/>
          <w:divBdr>
            <w:top w:val="none" w:sz="0" w:space="0" w:color="auto"/>
            <w:left w:val="none" w:sz="0" w:space="0" w:color="auto"/>
            <w:bottom w:val="none" w:sz="0" w:space="0" w:color="auto"/>
            <w:right w:val="none" w:sz="0" w:space="0" w:color="auto"/>
          </w:divBdr>
        </w:div>
        <w:div w:id="445320310">
          <w:marLeft w:val="0"/>
          <w:marRight w:val="274"/>
          <w:marTop w:val="0"/>
          <w:marBottom w:val="0"/>
          <w:divBdr>
            <w:top w:val="none" w:sz="0" w:space="0" w:color="auto"/>
            <w:left w:val="none" w:sz="0" w:space="0" w:color="auto"/>
            <w:bottom w:val="none" w:sz="0" w:space="0" w:color="auto"/>
            <w:right w:val="none" w:sz="0" w:space="0" w:color="auto"/>
          </w:divBdr>
        </w:div>
      </w:divsChild>
    </w:div>
    <w:div w:id="398939104">
      <w:bodyDiv w:val="1"/>
      <w:marLeft w:val="0"/>
      <w:marRight w:val="0"/>
      <w:marTop w:val="0"/>
      <w:marBottom w:val="0"/>
      <w:divBdr>
        <w:top w:val="none" w:sz="0" w:space="0" w:color="auto"/>
        <w:left w:val="none" w:sz="0" w:space="0" w:color="auto"/>
        <w:bottom w:val="none" w:sz="0" w:space="0" w:color="auto"/>
        <w:right w:val="none" w:sz="0" w:space="0" w:color="auto"/>
      </w:divBdr>
      <w:divsChild>
        <w:div w:id="1192381496">
          <w:marLeft w:val="0"/>
          <w:marRight w:val="274"/>
          <w:marTop w:val="0"/>
          <w:marBottom w:val="0"/>
          <w:divBdr>
            <w:top w:val="none" w:sz="0" w:space="0" w:color="auto"/>
            <w:left w:val="none" w:sz="0" w:space="0" w:color="auto"/>
            <w:bottom w:val="none" w:sz="0" w:space="0" w:color="auto"/>
            <w:right w:val="none" w:sz="0" w:space="0" w:color="auto"/>
          </w:divBdr>
        </w:div>
        <w:div w:id="958758508">
          <w:marLeft w:val="0"/>
          <w:marRight w:val="274"/>
          <w:marTop w:val="0"/>
          <w:marBottom w:val="0"/>
          <w:divBdr>
            <w:top w:val="none" w:sz="0" w:space="0" w:color="auto"/>
            <w:left w:val="none" w:sz="0" w:space="0" w:color="auto"/>
            <w:bottom w:val="none" w:sz="0" w:space="0" w:color="auto"/>
            <w:right w:val="none" w:sz="0" w:space="0" w:color="auto"/>
          </w:divBdr>
        </w:div>
      </w:divsChild>
    </w:div>
    <w:div w:id="430780634">
      <w:bodyDiv w:val="1"/>
      <w:marLeft w:val="0"/>
      <w:marRight w:val="0"/>
      <w:marTop w:val="0"/>
      <w:marBottom w:val="0"/>
      <w:divBdr>
        <w:top w:val="none" w:sz="0" w:space="0" w:color="auto"/>
        <w:left w:val="none" w:sz="0" w:space="0" w:color="auto"/>
        <w:bottom w:val="none" w:sz="0" w:space="0" w:color="auto"/>
        <w:right w:val="none" w:sz="0" w:space="0" w:color="auto"/>
      </w:divBdr>
      <w:divsChild>
        <w:div w:id="1999068066">
          <w:marLeft w:val="0"/>
          <w:marRight w:val="274"/>
          <w:marTop w:val="0"/>
          <w:marBottom w:val="0"/>
          <w:divBdr>
            <w:top w:val="none" w:sz="0" w:space="0" w:color="auto"/>
            <w:left w:val="none" w:sz="0" w:space="0" w:color="auto"/>
            <w:bottom w:val="none" w:sz="0" w:space="0" w:color="auto"/>
            <w:right w:val="none" w:sz="0" w:space="0" w:color="auto"/>
          </w:divBdr>
        </w:div>
        <w:div w:id="1468670255">
          <w:marLeft w:val="0"/>
          <w:marRight w:val="274"/>
          <w:marTop w:val="0"/>
          <w:marBottom w:val="0"/>
          <w:divBdr>
            <w:top w:val="none" w:sz="0" w:space="0" w:color="auto"/>
            <w:left w:val="none" w:sz="0" w:space="0" w:color="auto"/>
            <w:bottom w:val="none" w:sz="0" w:space="0" w:color="auto"/>
            <w:right w:val="none" w:sz="0" w:space="0" w:color="auto"/>
          </w:divBdr>
        </w:div>
      </w:divsChild>
    </w:div>
    <w:div w:id="830371926">
      <w:bodyDiv w:val="1"/>
      <w:marLeft w:val="0"/>
      <w:marRight w:val="0"/>
      <w:marTop w:val="0"/>
      <w:marBottom w:val="0"/>
      <w:divBdr>
        <w:top w:val="none" w:sz="0" w:space="0" w:color="auto"/>
        <w:left w:val="none" w:sz="0" w:space="0" w:color="auto"/>
        <w:bottom w:val="none" w:sz="0" w:space="0" w:color="auto"/>
        <w:right w:val="none" w:sz="0" w:space="0" w:color="auto"/>
      </w:divBdr>
      <w:divsChild>
        <w:div w:id="2146700147">
          <w:marLeft w:val="0"/>
          <w:marRight w:val="274"/>
          <w:marTop w:val="0"/>
          <w:marBottom w:val="0"/>
          <w:divBdr>
            <w:top w:val="none" w:sz="0" w:space="0" w:color="auto"/>
            <w:left w:val="none" w:sz="0" w:space="0" w:color="auto"/>
            <w:bottom w:val="none" w:sz="0" w:space="0" w:color="auto"/>
            <w:right w:val="none" w:sz="0" w:space="0" w:color="auto"/>
          </w:divBdr>
        </w:div>
        <w:div w:id="1954437157">
          <w:marLeft w:val="0"/>
          <w:marRight w:val="274"/>
          <w:marTop w:val="0"/>
          <w:marBottom w:val="0"/>
          <w:divBdr>
            <w:top w:val="none" w:sz="0" w:space="0" w:color="auto"/>
            <w:left w:val="none" w:sz="0" w:space="0" w:color="auto"/>
            <w:bottom w:val="none" w:sz="0" w:space="0" w:color="auto"/>
            <w:right w:val="none" w:sz="0" w:space="0" w:color="auto"/>
          </w:divBdr>
        </w:div>
      </w:divsChild>
    </w:div>
    <w:div w:id="1074165313">
      <w:bodyDiv w:val="1"/>
      <w:marLeft w:val="0"/>
      <w:marRight w:val="0"/>
      <w:marTop w:val="0"/>
      <w:marBottom w:val="0"/>
      <w:divBdr>
        <w:top w:val="none" w:sz="0" w:space="0" w:color="auto"/>
        <w:left w:val="none" w:sz="0" w:space="0" w:color="auto"/>
        <w:bottom w:val="none" w:sz="0" w:space="0" w:color="auto"/>
        <w:right w:val="none" w:sz="0" w:space="0" w:color="auto"/>
      </w:divBdr>
      <w:divsChild>
        <w:div w:id="51931064">
          <w:marLeft w:val="0"/>
          <w:marRight w:val="274"/>
          <w:marTop w:val="0"/>
          <w:marBottom w:val="0"/>
          <w:divBdr>
            <w:top w:val="none" w:sz="0" w:space="0" w:color="auto"/>
            <w:left w:val="none" w:sz="0" w:space="0" w:color="auto"/>
            <w:bottom w:val="none" w:sz="0" w:space="0" w:color="auto"/>
            <w:right w:val="none" w:sz="0" w:space="0" w:color="auto"/>
          </w:divBdr>
        </w:div>
        <w:div w:id="280646423">
          <w:marLeft w:val="0"/>
          <w:marRight w:val="274"/>
          <w:marTop w:val="0"/>
          <w:marBottom w:val="0"/>
          <w:divBdr>
            <w:top w:val="none" w:sz="0" w:space="0" w:color="auto"/>
            <w:left w:val="none" w:sz="0" w:space="0" w:color="auto"/>
            <w:bottom w:val="none" w:sz="0" w:space="0" w:color="auto"/>
            <w:right w:val="none" w:sz="0" w:space="0" w:color="auto"/>
          </w:divBdr>
        </w:div>
      </w:divsChild>
    </w:div>
    <w:div w:id="1110974010">
      <w:bodyDiv w:val="1"/>
      <w:marLeft w:val="0"/>
      <w:marRight w:val="0"/>
      <w:marTop w:val="0"/>
      <w:marBottom w:val="0"/>
      <w:divBdr>
        <w:top w:val="none" w:sz="0" w:space="0" w:color="auto"/>
        <w:left w:val="none" w:sz="0" w:space="0" w:color="auto"/>
        <w:bottom w:val="none" w:sz="0" w:space="0" w:color="auto"/>
        <w:right w:val="none" w:sz="0" w:space="0" w:color="auto"/>
      </w:divBdr>
      <w:divsChild>
        <w:div w:id="1011221034">
          <w:marLeft w:val="0"/>
          <w:marRight w:val="274"/>
          <w:marTop w:val="0"/>
          <w:marBottom w:val="0"/>
          <w:divBdr>
            <w:top w:val="none" w:sz="0" w:space="0" w:color="auto"/>
            <w:left w:val="none" w:sz="0" w:space="0" w:color="auto"/>
            <w:bottom w:val="none" w:sz="0" w:space="0" w:color="auto"/>
            <w:right w:val="none" w:sz="0" w:space="0" w:color="auto"/>
          </w:divBdr>
        </w:div>
        <w:div w:id="1372144076">
          <w:marLeft w:val="0"/>
          <w:marRight w:val="274"/>
          <w:marTop w:val="0"/>
          <w:marBottom w:val="0"/>
          <w:divBdr>
            <w:top w:val="none" w:sz="0" w:space="0" w:color="auto"/>
            <w:left w:val="none" w:sz="0" w:space="0" w:color="auto"/>
            <w:bottom w:val="none" w:sz="0" w:space="0" w:color="auto"/>
            <w:right w:val="none" w:sz="0" w:space="0" w:color="auto"/>
          </w:divBdr>
        </w:div>
      </w:divsChild>
    </w:div>
    <w:div w:id="1215461187">
      <w:bodyDiv w:val="1"/>
      <w:marLeft w:val="0"/>
      <w:marRight w:val="0"/>
      <w:marTop w:val="0"/>
      <w:marBottom w:val="0"/>
      <w:divBdr>
        <w:top w:val="none" w:sz="0" w:space="0" w:color="auto"/>
        <w:left w:val="none" w:sz="0" w:space="0" w:color="auto"/>
        <w:bottom w:val="none" w:sz="0" w:space="0" w:color="auto"/>
        <w:right w:val="none" w:sz="0" w:space="0" w:color="auto"/>
      </w:divBdr>
      <w:divsChild>
        <w:div w:id="328099835">
          <w:marLeft w:val="0"/>
          <w:marRight w:val="274"/>
          <w:marTop w:val="0"/>
          <w:marBottom w:val="0"/>
          <w:divBdr>
            <w:top w:val="none" w:sz="0" w:space="0" w:color="auto"/>
            <w:left w:val="none" w:sz="0" w:space="0" w:color="auto"/>
            <w:bottom w:val="none" w:sz="0" w:space="0" w:color="auto"/>
            <w:right w:val="none" w:sz="0" w:space="0" w:color="auto"/>
          </w:divBdr>
        </w:div>
        <w:div w:id="1486436765">
          <w:marLeft w:val="0"/>
          <w:marRight w:val="274"/>
          <w:marTop w:val="0"/>
          <w:marBottom w:val="0"/>
          <w:divBdr>
            <w:top w:val="none" w:sz="0" w:space="0" w:color="auto"/>
            <w:left w:val="none" w:sz="0" w:space="0" w:color="auto"/>
            <w:bottom w:val="none" w:sz="0" w:space="0" w:color="auto"/>
            <w:right w:val="none" w:sz="0" w:space="0" w:color="auto"/>
          </w:divBdr>
        </w:div>
      </w:divsChild>
    </w:div>
    <w:div w:id="1319648317">
      <w:bodyDiv w:val="1"/>
      <w:marLeft w:val="0"/>
      <w:marRight w:val="0"/>
      <w:marTop w:val="0"/>
      <w:marBottom w:val="0"/>
      <w:divBdr>
        <w:top w:val="none" w:sz="0" w:space="0" w:color="auto"/>
        <w:left w:val="none" w:sz="0" w:space="0" w:color="auto"/>
        <w:bottom w:val="none" w:sz="0" w:space="0" w:color="auto"/>
        <w:right w:val="none" w:sz="0" w:space="0" w:color="auto"/>
      </w:divBdr>
      <w:divsChild>
        <w:div w:id="62992623">
          <w:marLeft w:val="0"/>
          <w:marRight w:val="274"/>
          <w:marTop w:val="0"/>
          <w:marBottom w:val="0"/>
          <w:divBdr>
            <w:top w:val="none" w:sz="0" w:space="0" w:color="auto"/>
            <w:left w:val="none" w:sz="0" w:space="0" w:color="auto"/>
            <w:bottom w:val="none" w:sz="0" w:space="0" w:color="auto"/>
            <w:right w:val="none" w:sz="0" w:space="0" w:color="auto"/>
          </w:divBdr>
        </w:div>
        <w:div w:id="207033981">
          <w:marLeft w:val="0"/>
          <w:marRight w:val="274"/>
          <w:marTop w:val="0"/>
          <w:marBottom w:val="0"/>
          <w:divBdr>
            <w:top w:val="none" w:sz="0" w:space="0" w:color="auto"/>
            <w:left w:val="none" w:sz="0" w:space="0" w:color="auto"/>
            <w:bottom w:val="none" w:sz="0" w:space="0" w:color="auto"/>
            <w:right w:val="none" w:sz="0" w:space="0" w:color="auto"/>
          </w:divBdr>
        </w:div>
      </w:divsChild>
    </w:div>
    <w:div w:id="1786189182">
      <w:bodyDiv w:val="1"/>
      <w:marLeft w:val="0"/>
      <w:marRight w:val="0"/>
      <w:marTop w:val="0"/>
      <w:marBottom w:val="0"/>
      <w:divBdr>
        <w:top w:val="none" w:sz="0" w:space="0" w:color="auto"/>
        <w:left w:val="none" w:sz="0" w:space="0" w:color="auto"/>
        <w:bottom w:val="none" w:sz="0" w:space="0" w:color="auto"/>
        <w:right w:val="none" w:sz="0" w:space="0" w:color="auto"/>
      </w:divBdr>
      <w:divsChild>
        <w:div w:id="1716854742">
          <w:marLeft w:val="0"/>
          <w:marRight w:val="274"/>
          <w:marTop w:val="0"/>
          <w:marBottom w:val="0"/>
          <w:divBdr>
            <w:top w:val="none" w:sz="0" w:space="0" w:color="auto"/>
            <w:left w:val="none" w:sz="0" w:space="0" w:color="auto"/>
            <w:bottom w:val="none" w:sz="0" w:space="0" w:color="auto"/>
            <w:right w:val="none" w:sz="0" w:space="0" w:color="auto"/>
          </w:divBdr>
        </w:div>
        <w:div w:id="18895540">
          <w:marLeft w:val="0"/>
          <w:marRight w:val="274"/>
          <w:marTop w:val="0"/>
          <w:marBottom w:val="0"/>
          <w:divBdr>
            <w:top w:val="none" w:sz="0" w:space="0" w:color="auto"/>
            <w:left w:val="none" w:sz="0" w:space="0" w:color="auto"/>
            <w:bottom w:val="none" w:sz="0" w:space="0" w:color="auto"/>
            <w:right w:val="none" w:sz="0" w:space="0" w:color="auto"/>
          </w:divBdr>
        </w:div>
      </w:divsChild>
    </w:div>
    <w:div w:id="1814907287">
      <w:bodyDiv w:val="1"/>
      <w:marLeft w:val="0"/>
      <w:marRight w:val="0"/>
      <w:marTop w:val="0"/>
      <w:marBottom w:val="0"/>
      <w:divBdr>
        <w:top w:val="none" w:sz="0" w:space="0" w:color="auto"/>
        <w:left w:val="none" w:sz="0" w:space="0" w:color="auto"/>
        <w:bottom w:val="none" w:sz="0" w:space="0" w:color="auto"/>
        <w:right w:val="none" w:sz="0" w:space="0" w:color="auto"/>
      </w:divBdr>
      <w:divsChild>
        <w:div w:id="559555629">
          <w:marLeft w:val="0"/>
          <w:marRight w:val="274"/>
          <w:marTop w:val="0"/>
          <w:marBottom w:val="0"/>
          <w:divBdr>
            <w:top w:val="none" w:sz="0" w:space="0" w:color="auto"/>
            <w:left w:val="none" w:sz="0" w:space="0" w:color="auto"/>
            <w:bottom w:val="none" w:sz="0" w:space="0" w:color="auto"/>
            <w:right w:val="none" w:sz="0" w:space="0" w:color="auto"/>
          </w:divBdr>
        </w:div>
        <w:div w:id="99423980">
          <w:marLeft w:val="0"/>
          <w:marRight w:val="274"/>
          <w:marTop w:val="0"/>
          <w:marBottom w:val="0"/>
          <w:divBdr>
            <w:top w:val="none" w:sz="0" w:space="0" w:color="auto"/>
            <w:left w:val="none" w:sz="0" w:space="0" w:color="auto"/>
            <w:bottom w:val="none" w:sz="0" w:space="0" w:color="auto"/>
            <w:right w:val="none" w:sz="0" w:space="0" w:color="auto"/>
          </w:divBdr>
        </w:div>
      </w:divsChild>
    </w:div>
    <w:div w:id="1918855480">
      <w:bodyDiv w:val="1"/>
      <w:marLeft w:val="0"/>
      <w:marRight w:val="0"/>
      <w:marTop w:val="0"/>
      <w:marBottom w:val="0"/>
      <w:divBdr>
        <w:top w:val="none" w:sz="0" w:space="0" w:color="auto"/>
        <w:left w:val="none" w:sz="0" w:space="0" w:color="auto"/>
        <w:bottom w:val="none" w:sz="0" w:space="0" w:color="auto"/>
        <w:right w:val="none" w:sz="0" w:space="0" w:color="auto"/>
      </w:divBdr>
      <w:divsChild>
        <w:div w:id="1734162870">
          <w:marLeft w:val="0"/>
          <w:marRight w:val="274"/>
          <w:marTop w:val="0"/>
          <w:marBottom w:val="0"/>
          <w:divBdr>
            <w:top w:val="none" w:sz="0" w:space="0" w:color="auto"/>
            <w:left w:val="none" w:sz="0" w:space="0" w:color="auto"/>
            <w:bottom w:val="none" w:sz="0" w:space="0" w:color="auto"/>
            <w:right w:val="none" w:sz="0" w:space="0" w:color="auto"/>
          </w:divBdr>
        </w:div>
        <w:div w:id="962811936">
          <w:marLeft w:val="0"/>
          <w:marRight w:val="274"/>
          <w:marTop w:val="0"/>
          <w:marBottom w:val="0"/>
          <w:divBdr>
            <w:top w:val="none" w:sz="0" w:space="0" w:color="auto"/>
            <w:left w:val="none" w:sz="0" w:space="0" w:color="auto"/>
            <w:bottom w:val="none" w:sz="0" w:space="0" w:color="auto"/>
            <w:right w:val="none" w:sz="0" w:space="0" w:color="auto"/>
          </w:divBdr>
        </w:div>
      </w:divsChild>
    </w:div>
    <w:div w:id="2027976919">
      <w:bodyDiv w:val="1"/>
      <w:marLeft w:val="0"/>
      <w:marRight w:val="0"/>
      <w:marTop w:val="0"/>
      <w:marBottom w:val="0"/>
      <w:divBdr>
        <w:top w:val="none" w:sz="0" w:space="0" w:color="auto"/>
        <w:left w:val="none" w:sz="0" w:space="0" w:color="auto"/>
        <w:bottom w:val="none" w:sz="0" w:space="0" w:color="auto"/>
        <w:right w:val="none" w:sz="0" w:space="0" w:color="auto"/>
      </w:divBdr>
      <w:divsChild>
        <w:div w:id="1642660810">
          <w:marLeft w:val="0"/>
          <w:marRight w:val="274"/>
          <w:marTop w:val="0"/>
          <w:marBottom w:val="0"/>
          <w:divBdr>
            <w:top w:val="none" w:sz="0" w:space="0" w:color="auto"/>
            <w:left w:val="none" w:sz="0" w:space="0" w:color="auto"/>
            <w:bottom w:val="none" w:sz="0" w:space="0" w:color="auto"/>
            <w:right w:val="none" w:sz="0" w:space="0" w:color="auto"/>
          </w:divBdr>
        </w:div>
        <w:div w:id="403189826">
          <w:marLeft w:val="0"/>
          <w:marRight w:val="274"/>
          <w:marTop w:val="0"/>
          <w:marBottom w:val="0"/>
          <w:divBdr>
            <w:top w:val="none" w:sz="0" w:space="0" w:color="auto"/>
            <w:left w:val="none" w:sz="0" w:space="0" w:color="auto"/>
            <w:bottom w:val="none" w:sz="0" w:space="0" w:color="auto"/>
            <w:right w:val="none" w:sz="0" w:space="0" w:color="auto"/>
          </w:divBdr>
        </w:div>
      </w:divsChild>
    </w:div>
    <w:div w:id="2060394040">
      <w:bodyDiv w:val="1"/>
      <w:marLeft w:val="0"/>
      <w:marRight w:val="0"/>
      <w:marTop w:val="0"/>
      <w:marBottom w:val="0"/>
      <w:divBdr>
        <w:top w:val="none" w:sz="0" w:space="0" w:color="auto"/>
        <w:left w:val="none" w:sz="0" w:space="0" w:color="auto"/>
        <w:bottom w:val="none" w:sz="0" w:space="0" w:color="auto"/>
        <w:right w:val="none" w:sz="0" w:space="0" w:color="auto"/>
      </w:divBdr>
      <w:divsChild>
        <w:div w:id="1590919055">
          <w:marLeft w:val="0"/>
          <w:marRight w:val="274"/>
          <w:marTop w:val="0"/>
          <w:marBottom w:val="0"/>
          <w:divBdr>
            <w:top w:val="none" w:sz="0" w:space="0" w:color="auto"/>
            <w:left w:val="none" w:sz="0" w:space="0" w:color="auto"/>
            <w:bottom w:val="none" w:sz="0" w:space="0" w:color="auto"/>
            <w:right w:val="none" w:sz="0" w:space="0" w:color="auto"/>
          </w:divBdr>
        </w:div>
        <w:div w:id="1879661210">
          <w:marLeft w:val="0"/>
          <w:marRight w:val="274"/>
          <w:marTop w:val="0"/>
          <w:marBottom w:val="0"/>
          <w:divBdr>
            <w:top w:val="none" w:sz="0" w:space="0" w:color="auto"/>
            <w:left w:val="none" w:sz="0" w:space="0" w:color="auto"/>
            <w:bottom w:val="none" w:sz="0" w:space="0" w:color="auto"/>
            <w:right w:val="none" w:sz="0" w:space="0" w:color="auto"/>
          </w:divBdr>
        </w:div>
      </w:divsChild>
    </w:div>
    <w:div w:id="2131126987">
      <w:bodyDiv w:val="1"/>
      <w:marLeft w:val="0"/>
      <w:marRight w:val="0"/>
      <w:marTop w:val="0"/>
      <w:marBottom w:val="0"/>
      <w:divBdr>
        <w:top w:val="none" w:sz="0" w:space="0" w:color="auto"/>
        <w:left w:val="none" w:sz="0" w:space="0" w:color="auto"/>
        <w:bottom w:val="none" w:sz="0" w:space="0" w:color="auto"/>
        <w:right w:val="none" w:sz="0" w:space="0" w:color="auto"/>
      </w:divBdr>
      <w:divsChild>
        <w:div w:id="191067249">
          <w:marLeft w:val="0"/>
          <w:marRight w:val="274"/>
          <w:marTop w:val="0"/>
          <w:marBottom w:val="0"/>
          <w:divBdr>
            <w:top w:val="none" w:sz="0" w:space="0" w:color="auto"/>
            <w:left w:val="none" w:sz="0" w:space="0" w:color="auto"/>
            <w:bottom w:val="none" w:sz="0" w:space="0" w:color="auto"/>
            <w:right w:val="none" w:sz="0" w:space="0" w:color="auto"/>
          </w:divBdr>
        </w:div>
        <w:div w:id="130447595">
          <w:marLeft w:val="0"/>
          <w:marRight w:val="27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sacors.geosa.gov.sa/RegisterAccount.aspx" TargetMode="External"/><Relationship Id="rId18" Type="http://schemas.openxmlformats.org/officeDocument/2006/relationships/hyperlink" Target="https://gds.gasgi.gov.sa/VRF" TargetMode="External"/><Relationship Id="rId26" Type="http://schemas.openxmlformats.org/officeDocument/2006/relationships/hyperlink" Target="mailto:info@geosa.gov.sa" TargetMode="External"/><Relationship Id="rId39" Type="http://schemas.openxmlformats.org/officeDocument/2006/relationships/theme" Target="theme/theme1.xml"/><Relationship Id="rId21" Type="http://schemas.openxmlformats.org/officeDocument/2006/relationships/hyperlink" Target="https://gds.gasgi.gov.sa/GRF17"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nfo@geosa.gov.sa" TargetMode="External"/><Relationship Id="rId25" Type="http://schemas.openxmlformats.org/officeDocument/2006/relationships/hyperlink" Target="https://ksacors.geosa.gov.sa/RegisterAccount.aspx"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ds.gasgi.gov.sa/VRF" TargetMode="External"/><Relationship Id="rId20" Type="http://schemas.openxmlformats.org/officeDocument/2006/relationships/hyperlink" Target="https://gds.gasgi.gov.sa/GRF17" TargetMode="External"/><Relationship Id="rId29" Type="http://schemas.openxmlformats.org/officeDocument/2006/relationships/hyperlink" Target="mailto:info@geosa.gov.s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gds.gasgi.gov.sa/VR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gds.gasgi.gov.sa/GRF17" TargetMode="External"/><Relationship Id="rId23" Type="http://schemas.openxmlformats.org/officeDocument/2006/relationships/hyperlink" Target="https://gds.gasgi.gov.sa/GRF17" TargetMode="External"/><Relationship Id="rId28" Type="http://schemas.openxmlformats.org/officeDocument/2006/relationships/hyperlink" Target="https://ksacors.geosa.gov.sa/Map/SensorMap.aspx" TargetMode="External"/><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gds.gasgi.gov.sa/VR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geosa.gov.sa" TargetMode="External"/><Relationship Id="rId22" Type="http://schemas.openxmlformats.org/officeDocument/2006/relationships/hyperlink" Target="https://gds.gasgi.gov.sa/VRF" TargetMode="External"/><Relationship Id="rId27" Type="http://schemas.openxmlformats.org/officeDocument/2006/relationships/hyperlink" Target="mailto:info@geosa.gov.sa" TargetMode="External"/><Relationship Id="rId30" Type="http://schemas.openxmlformats.org/officeDocument/2006/relationships/hyperlink" Target="mailto:ksa-cors@geosa.gov.sa"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7E64A60D574F70BD2A31DBD01171D4"/>
        <w:category>
          <w:name w:val="General"/>
          <w:gallery w:val="placeholder"/>
        </w:category>
        <w:types>
          <w:type w:val="bbPlcHdr"/>
        </w:types>
        <w:behaviors>
          <w:behavior w:val="content"/>
        </w:behaviors>
        <w:guid w:val="{2A00E44D-E242-4BB8-AACB-01CFE2D33770}"/>
      </w:docPartPr>
      <w:docPartBody>
        <w:p w:rsidR="0083210F" w:rsidRDefault="00571E73">
          <w:r w:rsidRPr="00F82B58">
            <w:rPr>
              <w:rStyle w:val="PlaceholderText"/>
            </w:rPr>
            <w:t>[Title]</w:t>
          </w:r>
        </w:p>
      </w:docPartBody>
    </w:docPart>
    <w:docPart>
      <w:docPartPr>
        <w:name w:val="1F19F4EDE62F45D9B87338C9966B0EED"/>
        <w:category>
          <w:name w:val="General"/>
          <w:gallery w:val="placeholder"/>
        </w:category>
        <w:types>
          <w:type w:val="bbPlcHdr"/>
        </w:types>
        <w:behaviors>
          <w:behavior w:val="content"/>
        </w:behaviors>
        <w:guid w:val="{F647B64B-0DAD-41CB-9F2F-89F609324110}"/>
      </w:docPartPr>
      <w:docPartBody>
        <w:p w:rsidR="0083210F" w:rsidRDefault="00571E73" w:rsidP="00571E73">
          <w:pPr>
            <w:pStyle w:val="1F19F4EDE62F45D9B87338C9966B0EED"/>
          </w:pPr>
          <w:r w:rsidRPr="00F82B5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eadex Pro Light">
    <w:panose1 w:val="00000000000000000000"/>
    <w:charset w:val="00"/>
    <w:family w:val="auto"/>
    <w:pitch w:val="variable"/>
    <w:sig w:usb0="A00020FF" w:usb1="C000205B" w:usb2="00000000" w:usb3="00000000" w:csb0="000001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adex Pro">
    <w:panose1 w:val="00000000000000000000"/>
    <w:charset w:val="00"/>
    <w:family w:val="auto"/>
    <w:pitch w:val="variable"/>
    <w:sig w:usb0="A00020FF" w:usb1="C000205B" w:usb2="00000000" w:usb3="00000000" w:csb0="000001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73"/>
    <w:rsid w:val="001650A1"/>
    <w:rsid w:val="0017112B"/>
    <w:rsid w:val="00231E4C"/>
    <w:rsid w:val="004962C2"/>
    <w:rsid w:val="00571E73"/>
    <w:rsid w:val="0083210F"/>
    <w:rsid w:val="009133C3"/>
    <w:rsid w:val="00C73F9C"/>
    <w:rsid w:val="00E15A94"/>
    <w:rsid w:val="00F007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2C2"/>
    <w:rPr>
      <w:color w:val="808080"/>
    </w:rPr>
  </w:style>
  <w:style w:type="paragraph" w:customStyle="1" w:styleId="C7CDB749D24E43EB97616A656D347A20">
    <w:name w:val="C7CDB749D24E43EB97616A656D347A20"/>
    <w:rsid w:val="00571E73"/>
  </w:style>
  <w:style w:type="paragraph" w:customStyle="1" w:styleId="CED87BF02F334027BE0C9B2896C9C646">
    <w:name w:val="CED87BF02F334027BE0C9B2896C9C646"/>
    <w:rsid w:val="00571E73"/>
  </w:style>
  <w:style w:type="paragraph" w:customStyle="1" w:styleId="83E6423143574CE29B5D895FB45A9483">
    <w:name w:val="83E6423143574CE29B5D895FB45A9483"/>
    <w:rsid w:val="00571E73"/>
  </w:style>
  <w:style w:type="paragraph" w:customStyle="1" w:styleId="1D0FDED3F2DD486D816664460BA5800A">
    <w:name w:val="1D0FDED3F2DD486D816664460BA5800A"/>
    <w:rsid w:val="00571E73"/>
  </w:style>
  <w:style w:type="paragraph" w:customStyle="1" w:styleId="1F19F4EDE62F45D9B87338C9966B0EED">
    <w:name w:val="1F19F4EDE62F45D9B87338C9966B0EED"/>
    <w:rsid w:val="00571E73"/>
  </w:style>
  <w:style w:type="paragraph" w:customStyle="1" w:styleId="27E4783467B740B6980495EBCB8D0BBE">
    <w:name w:val="27E4783467B740B6980495EBCB8D0BBE"/>
    <w:rsid w:val="00571E73"/>
  </w:style>
  <w:style w:type="paragraph" w:customStyle="1" w:styleId="564CC02635214F44BF82FC6E684C015D">
    <w:name w:val="564CC02635214F44BF82FC6E684C015D"/>
    <w:rsid w:val="00571E73"/>
  </w:style>
  <w:style w:type="paragraph" w:customStyle="1" w:styleId="C2512BE2DE6848A49A7C5196EFDD27CC">
    <w:name w:val="C2512BE2DE6848A49A7C5196EFDD27CC"/>
    <w:rsid w:val="00571E73"/>
  </w:style>
  <w:style w:type="paragraph" w:customStyle="1" w:styleId="09568C0EB37E4824A53470ECDAE3C748">
    <w:name w:val="09568C0EB37E4824A53470ECDAE3C748"/>
    <w:rsid w:val="00571E73"/>
  </w:style>
  <w:style w:type="paragraph" w:customStyle="1" w:styleId="0E02EA7C3B684CD29FD9C67598567526">
    <w:name w:val="0E02EA7C3B684CD29FD9C67598567526"/>
    <w:rsid w:val="00571E73"/>
  </w:style>
  <w:style w:type="paragraph" w:customStyle="1" w:styleId="24E3534DA86047369659031728DF2ED1">
    <w:name w:val="24E3534DA86047369659031728DF2ED1"/>
    <w:rsid w:val="00571E73"/>
  </w:style>
  <w:style w:type="paragraph" w:customStyle="1" w:styleId="208BB3C1DD4F434A9F038FF688E1C5E3">
    <w:name w:val="208BB3C1DD4F434A9F038FF688E1C5E3"/>
    <w:rsid w:val="00571E73"/>
  </w:style>
  <w:style w:type="paragraph" w:customStyle="1" w:styleId="F42571B336934564B07C22A1F4CF39A1">
    <w:name w:val="F42571B336934564B07C22A1F4CF39A1"/>
    <w:rsid w:val="0083210F"/>
  </w:style>
  <w:style w:type="paragraph" w:customStyle="1" w:styleId="BDF893946D534207BF9B1F8F5F9CC2BE">
    <w:name w:val="BDF893946D534207BF9B1F8F5F9CC2BE"/>
    <w:rsid w:val="0083210F"/>
  </w:style>
  <w:style w:type="paragraph" w:customStyle="1" w:styleId="876DFEC5185B4CD0AF4A0735534F0DFF">
    <w:name w:val="876DFEC5185B4CD0AF4A0735534F0DFF"/>
    <w:rsid w:val="0083210F"/>
  </w:style>
  <w:style w:type="paragraph" w:customStyle="1" w:styleId="BBC76888D19645CE8CC78F4DFC5FDD19">
    <w:name w:val="BBC76888D19645CE8CC78F4DFC5FDD19"/>
    <w:rsid w:val="00F0078E"/>
    <w:pPr>
      <w:bidi/>
    </w:pPr>
    <w:rPr>
      <w:lang w:val="en-US" w:eastAsia="en-US"/>
    </w:rPr>
  </w:style>
  <w:style w:type="paragraph" w:customStyle="1" w:styleId="C6E7BF12D8374BBAB5243B377D0BE55D">
    <w:name w:val="C6E7BF12D8374BBAB5243B377D0BE55D"/>
    <w:rsid w:val="00F0078E"/>
    <w:pPr>
      <w:bidi/>
    </w:pPr>
    <w:rPr>
      <w:lang w:val="en-US" w:eastAsia="en-US"/>
    </w:rPr>
  </w:style>
  <w:style w:type="paragraph" w:customStyle="1" w:styleId="5787D9CB10174248A57106D67B7957A8">
    <w:name w:val="5787D9CB10174248A57106D67B7957A8"/>
    <w:rsid w:val="00F0078E"/>
    <w:pPr>
      <w:bidi/>
    </w:pPr>
    <w:rPr>
      <w:lang w:val="en-US" w:eastAsia="en-US"/>
    </w:rPr>
  </w:style>
  <w:style w:type="paragraph" w:customStyle="1" w:styleId="42ADC89007024BB5B161EB2FBE8DC57E">
    <w:name w:val="42ADC89007024BB5B161EB2FBE8DC57E"/>
    <w:rsid w:val="00F0078E"/>
    <w:pPr>
      <w:bidi/>
    </w:pPr>
    <w:rPr>
      <w:lang w:val="en-US" w:eastAsia="en-US"/>
    </w:rPr>
  </w:style>
  <w:style w:type="paragraph" w:customStyle="1" w:styleId="604CA07D093E407897ACF73371AF53DC">
    <w:name w:val="604CA07D093E407897ACF73371AF53DC"/>
    <w:rsid w:val="009133C3"/>
  </w:style>
  <w:style w:type="paragraph" w:customStyle="1" w:styleId="0042DC5F40DC44BB8B3E858C48A8F04E">
    <w:name w:val="0042DC5F40DC44BB8B3E858C48A8F04E"/>
    <w:rsid w:val="009133C3"/>
  </w:style>
  <w:style w:type="paragraph" w:customStyle="1" w:styleId="45AFEE195621495E8C9C802555FD9920">
    <w:name w:val="45AFEE195621495E8C9C802555FD9920"/>
    <w:rsid w:val="009133C3"/>
  </w:style>
  <w:style w:type="paragraph" w:customStyle="1" w:styleId="CBCAF11FBD554088B6C5FE6BF090B208">
    <w:name w:val="CBCAF11FBD554088B6C5FE6BF090B208"/>
    <w:rsid w:val="004962C2"/>
  </w:style>
  <w:style w:type="paragraph" w:customStyle="1" w:styleId="C91878B9148E4462A53BC9AC3C68A4A8">
    <w:name w:val="C91878B9148E4462A53BC9AC3C68A4A8"/>
    <w:rsid w:val="004962C2"/>
  </w:style>
  <w:style w:type="paragraph" w:customStyle="1" w:styleId="6ACCED9181C542D0B90747956BDC1E09">
    <w:name w:val="6ACCED9181C542D0B90747956BDC1E09"/>
    <w:rsid w:val="004962C2"/>
  </w:style>
  <w:style w:type="paragraph" w:customStyle="1" w:styleId="86BE1BD3674B4CB5B93E3A8FBEC13A6D">
    <w:name w:val="86BE1BD3674B4CB5B93E3A8FBEC13A6D"/>
    <w:rsid w:val="004962C2"/>
  </w:style>
  <w:style w:type="paragraph" w:customStyle="1" w:styleId="03605D36873546869854703CB9BF1FF7">
    <w:name w:val="03605D36873546869854703CB9BF1FF7"/>
    <w:rsid w:val="004962C2"/>
  </w:style>
  <w:style w:type="paragraph" w:customStyle="1" w:styleId="6AD7D7F259B24A62BD4277B8C3902F18">
    <w:name w:val="6AD7D7F259B24A62BD4277B8C3902F18"/>
    <w:rsid w:val="004962C2"/>
  </w:style>
  <w:style w:type="paragraph" w:customStyle="1" w:styleId="885E3201258648EE89C789A8E8F40F01">
    <w:name w:val="885E3201258648EE89C789A8E8F40F01"/>
    <w:rsid w:val="004962C2"/>
  </w:style>
  <w:style w:type="paragraph" w:customStyle="1" w:styleId="3A6E9A74A85B461B855A71D1F6CCC283">
    <w:name w:val="3A6E9A74A85B461B855A71D1F6CCC283"/>
    <w:rsid w:val="004962C2"/>
  </w:style>
  <w:style w:type="paragraph" w:customStyle="1" w:styleId="E1CBB62CEDFC4F14A05968802728762D">
    <w:name w:val="E1CBB62CEDFC4F14A05968802728762D"/>
    <w:rsid w:val="00496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2023-09-28T00:00:00</PublishDate>
  <Abstract/>
  <CompanyAddress/>
  <CompanyPhone/>
  <CompanyFax/>
  <CompanyEmail/>
</CoverPageProperties>
</file>

<file path=customXml/item2.xml><?xml version="1.0" encoding="utf-8"?>
<sisl xmlns:xsd="http://www.w3.org/2001/XMLSchema" xmlns:xsi="http://www.w3.org/2001/XMLSchema-instance" xmlns="http://www.boldonjames.com/2008/01/sie/internal/label" sislVersion="0" policy="84c06fb2-a98c-4e57-ae9c-7bc796a535d2" origin="userSelected">
  <element uid="2a62da15-d6ae-4c75-91c4-9c5dffb2d9d1"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919338-A507-4B24-A61D-4B5E00C6D97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808FA72-40EB-47E7-8A6F-B42EAC91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3755</Words>
  <Characters>21452</Characters>
  <Application>Microsoft Office Word</Application>
  <DocSecurity>0</DocSecurity>
  <Lines>612</Lines>
  <Paragraphs>365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الأسئلة الشائعة حول مكونات البنية التحتية الجيوديسية الوطنية</vt:lpstr>
      <vt:lpstr>عنوان التقرير</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الأسئلة الشائعة حول مكونات البنية التحتية الجيوديسية الوطنية</dc:title>
  <dc:subject>العنوان الفرعي للتقرير</dc:subject>
  <dc:creator>الإدارة التنفيذية للأطالس</dc:creator>
  <cp:keywords>GEOSA  Public</cp:keywords>
  <dc:description/>
  <cp:lastModifiedBy>Abdulsamie, Eslam Ashour Abdulsattar</cp:lastModifiedBy>
  <cp:revision>6</cp:revision>
  <cp:lastPrinted>2023-09-18T07:49:00Z</cp:lastPrinted>
  <dcterms:created xsi:type="dcterms:W3CDTF">2025-01-30T12:15:00Z</dcterms:created>
  <dcterms:modified xsi:type="dcterms:W3CDTF">2025-02-13T12:27:00Z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625333d8-4de6-42a9-b53d-9c05c6e9d5b3</vt:lpwstr>
  </property>
  <property fmtid="{D5CDD505-2E9C-101B-9397-08002B2CF9AE}" pid="3" name="GrammarlyDocumentId">
    <vt:lpwstr>fad4b5fc86041d531d4d992c9f18e53758de9c014a5e72a1e36132743c565bd7</vt:lpwstr>
  </property>
  <property fmtid="{D5CDD505-2E9C-101B-9397-08002B2CF9AE}" pid="4" name="bjSaver">
    <vt:lpwstr>8wjRMa6cz8SmFYkC1DTzVNeGc2y/8XHu</vt:lpwstr>
  </property>
  <property fmtid="{D5CDD505-2E9C-101B-9397-08002B2CF9AE}" pid="5" name="bjDocumentLabelXML">
    <vt:lpwstr>&lt;?xml version="1.0" encoding="us-ascii"?&gt;&lt;sisl xmlns:xsd="http://www.w3.org/2001/XMLSchema" xmlns:xsi="http://www.w3.org/2001/XMLSchema-instance" sislVersion="0" policy="84c06fb2-a98c-4e57-ae9c-7bc796a535d2" origin="userSelected" xmlns="http://www.boldonj</vt:lpwstr>
  </property>
  <property fmtid="{D5CDD505-2E9C-101B-9397-08002B2CF9AE}" pid="6" name="bjDocumentLabelXML-0">
    <vt:lpwstr>ames.com/2008/01/sie/internal/label"&gt;&lt;element uid="2a62da15-d6ae-4c75-91c4-9c5dffb2d9d1" value="" /&gt;&lt;/sisl&gt;</vt:lpwstr>
  </property>
  <property fmtid="{D5CDD505-2E9C-101B-9397-08002B2CF9AE}" pid="7" name="bjDocumentSecurityLabel">
    <vt:lpwstr>GEOSA  Public</vt:lpwstr>
  </property>
  <property fmtid="{D5CDD505-2E9C-101B-9397-08002B2CF9AE}" pid="8" name="_DocHome">
    <vt:i4>39039406</vt:i4>
  </property>
</Properties>
</file>